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3C30938D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D62043">
        <w:rPr>
          <w:rFonts w:cs="Arial"/>
          <w:b/>
          <w:sz w:val="24"/>
          <w:szCs w:val="24"/>
        </w:rPr>
        <w:t>4</w:t>
      </w:r>
      <w:r w:rsidR="00726023" w:rsidRPr="001C36C9">
        <w:rPr>
          <w:rFonts w:cs="Arial"/>
          <w:b/>
          <w:sz w:val="24"/>
          <w:szCs w:val="24"/>
        </w:rPr>
        <w:t>-</w:t>
      </w:r>
      <w:r w:rsidR="007F03AE">
        <w:rPr>
          <w:rFonts w:cs="Arial"/>
          <w:b/>
          <w:sz w:val="24"/>
          <w:szCs w:val="24"/>
        </w:rPr>
        <w:t>bis-</w:t>
      </w:r>
      <w:r w:rsidR="00726023" w:rsidRPr="001C36C9">
        <w:rPr>
          <w:rFonts w:cs="Arial"/>
          <w:b/>
          <w:sz w:val="24"/>
          <w:szCs w:val="24"/>
        </w:rPr>
        <w:t>e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43388A" w:rsidRPr="0043388A">
        <w:rPr>
          <w:b/>
          <w:sz w:val="24"/>
          <w:szCs w:val="24"/>
          <w:lang w:eastAsia="ko-KR"/>
        </w:rPr>
        <w:t>R4-22</w:t>
      </w:r>
      <w:r w:rsidR="00EF7F2A">
        <w:rPr>
          <w:b/>
          <w:sz w:val="24"/>
          <w:szCs w:val="24"/>
          <w:lang w:eastAsia="ko-KR"/>
        </w:rPr>
        <w:t>15938</w:t>
      </w:r>
    </w:p>
    <w:bookmarkEnd w:id="0"/>
    <w:bookmarkEnd w:id="1"/>
    <w:p w14:paraId="1158BB90" w14:textId="780D25EB" w:rsidR="000A231E" w:rsidRDefault="000A231E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D40569">
        <w:rPr>
          <w:rFonts w:ascii="Arial" w:hAnsi="Arial"/>
          <w:b/>
          <w:bCs/>
          <w:noProof/>
          <w:sz w:val="24"/>
          <w:szCs w:val="24"/>
        </w:rPr>
        <w:t>Electronic Meeting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7F03AE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6204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7F03AE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7F03AE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7F03AE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4204C4C" w14:textId="6202C74E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7F03AE">
        <w:rPr>
          <w:rFonts w:ascii="Arial" w:hAnsi="Arial"/>
          <w:sz w:val="24"/>
        </w:rPr>
        <w:t>4</w:t>
      </w:r>
      <w:r w:rsidR="00CB0137">
        <w:rPr>
          <w:rFonts w:ascii="Arial" w:hAnsi="Arial"/>
          <w:sz w:val="24"/>
        </w:rPr>
        <w:t>.</w:t>
      </w:r>
      <w:r w:rsidR="007F03AE">
        <w:rPr>
          <w:rFonts w:ascii="Arial" w:hAnsi="Arial"/>
          <w:sz w:val="24"/>
        </w:rPr>
        <w:t>5</w:t>
      </w:r>
      <w:r w:rsidR="00CB0137">
        <w:rPr>
          <w:rFonts w:ascii="Arial" w:hAnsi="Arial"/>
          <w:sz w:val="24"/>
        </w:rPr>
        <w:t>.</w:t>
      </w:r>
      <w:r w:rsidR="007F03AE">
        <w:rPr>
          <w:rFonts w:ascii="Arial" w:hAnsi="Arial"/>
          <w:sz w:val="24"/>
        </w:rPr>
        <w:t>3</w:t>
      </w:r>
      <w:r w:rsidR="00A52B78">
        <w:rPr>
          <w:rFonts w:ascii="Arial" w:hAnsi="Arial"/>
          <w:sz w:val="24"/>
        </w:rPr>
        <w:t>.</w:t>
      </w:r>
      <w:r w:rsidR="00D62043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</w:t>
      </w:r>
      <w:r w:rsidR="00E51845">
        <w:rPr>
          <w:rFonts w:ascii="Arial" w:hAnsi="Arial"/>
          <w:sz w:val="24"/>
        </w:rPr>
        <w:t>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5485B84C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E51845" w:rsidRPr="00E51845">
        <w:rPr>
          <w:rFonts w:ascii="Arial" w:hAnsi="Arial"/>
          <w:sz w:val="24"/>
        </w:rPr>
        <w:t>demodulation requirement for Enhancement on HST-SFN deployment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596A2D4C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773302">
        <w:rPr>
          <w:lang w:eastAsia="zh-CN"/>
        </w:rPr>
        <w:t>4</w:t>
      </w:r>
      <w:r w:rsidR="00A00F01">
        <w:rPr>
          <w:lang w:eastAsia="zh-CN"/>
        </w:rPr>
        <w:t>-</w:t>
      </w:r>
      <w:r w:rsidR="00723824" w:rsidRPr="001E1407">
        <w:rPr>
          <w:lang w:eastAsia="zh-CN"/>
        </w:rPr>
        <w:t xml:space="preserve">e, </w:t>
      </w:r>
      <w:r w:rsidR="00B66400">
        <w:rPr>
          <w:lang w:eastAsia="zh-CN"/>
        </w:rPr>
        <w:t xml:space="preserve">the detail for the </w:t>
      </w:r>
      <w:r w:rsidR="00A52B78">
        <w:rPr>
          <w:lang w:eastAsia="zh-CN"/>
        </w:rPr>
        <w:t>s</w:t>
      </w:r>
      <w:r w:rsidR="00A52B78" w:rsidRPr="00A52B78">
        <w:rPr>
          <w:lang w:eastAsia="zh-CN"/>
        </w:rPr>
        <w:t xml:space="preserve">imulation </w:t>
      </w:r>
      <w:r w:rsidR="00A52B78">
        <w:rPr>
          <w:lang w:eastAsia="zh-CN"/>
        </w:rPr>
        <w:t>a</w:t>
      </w:r>
      <w:r w:rsidR="00A52B78" w:rsidRPr="00A52B78">
        <w:rPr>
          <w:lang w:eastAsia="zh-CN"/>
        </w:rPr>
        <w:t xml:space="preserve">ssumption for </w:t>
      </w:r>
      <w:r w:rsidR="00E51845">
        <w:rPr>
          <w:lang w:eastAsia="zh-CN"/>
        </w:rPr>
        <w:t xml:space="preserve">HST-SFN </w:t>
      </w:r>
      <w:r w:rsidR="00A52B78" w:rsidRPr="00A52B78">
        <w:rPr>
          <w:lang w:eastAsia="zh-CN"/>
        </w:rPr>
        <w:t xml:space="preserve">scheme </w:t>
      </w:r>
      <w:r w:rsidR="00E51845">
        <w:rPr>
          <w:lang w:eastAsia="zh-CN"/>
        </w:rPr>
        <w:t xml:space="preserve">A </w:t>
      </w:r>
      <w:r w:rsidR="00723824" w:rsidRPr="001E1407">
        <w:rPr>
          <w:lang w:eastAsia="zh-CN"/>
        </w:rPr>
        <w:t>was agreed [1]</w:t>
      </w:r>
      <w:r w:rsidR="00E36C3B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B66400">
        <w:rPr>
          <w:lang w:eastAsia="zh-CN"/>
        </w:rPr>
        <w:t>simulation results</w:t>
      </w:r>
      <w:r w:rsidR="00445EED">
        <w:rPr>
          <w:lang w:eastAsia="zh-CN"/>
        </w:rPr>
        <w:t xml:space="preserve"> in this contribution</w:t>
      </w:r>
      <w:r w:rsidR="00BE4E0D">
        <w:rPr>
          <w:lang w:eastAsia="zh-CN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4277F786" w:rsidR="00CF1E95" w:rsidRPr="00EE392F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4A7EC098" w14:textId="4F16E066" w:rsidR="005E0B87" w:rsidRDefault="00C47611" w:rsidP="00884B3E">
      <w:pPr>
        <w:pStyle w:val="ListParagraph"/>
        <w:ind w:leftChars="0" w:left="0"/>
        <w:jc w:val="both"/>
        <w:rPr>
          <w:lang w:val="en-US" w:eastAsia="ja-JP" w:bidi="hi-IN"/>
        </w:rPr>
      </w:pPr>
      <w:bookmarkStart w:id="3" w:name="_Hlk95316233"/>
      <w:r>
        <w:rPr>
          <w:lang w:val="en-US" w:eastAsia="ja-JP" w:bidi="hi-IN"/>
        </w:rPr>
        <w:t xml:space="preserve">The following options </w:t>
      </w:r>
      <w:r w:rsidR="005E0B87">
        <w:rPr>
          <w:lang w:val="en-US" w:eastAsia="ja-JP" w:bidi="hi-IN"/>
        </w:rPr>
        <w:t xml:space="preserve">in Issue </w:t>
      </w:r>
      <w:r w:rsidR="00FE0BFB">
        <w:rPr>
          <w:lang w:val="en-US" w:eastAsia="ja-JP" w:bidi="hi-IN"/>
        </w:rPr>
        <w:t>2-2-2</w:t>
      </w:r>
      <w:r w:rsidR="008625B2">
        <w:rPr>
          <w:lang w:val="en-US" w:eastAsia="ja-JP" w:bidi="hi-IN"/>
        </w:rPr>
        <w:t xml:space="preserve"> </w:t>
      </w:r>
      <w:r>
        <w:rPr>
          <w:lang w:val="en-US" w:eastAsia="ja-JP" w:bidi="hi-IN"/>
        </w:rPr>
        <w:t>w</w:t>
      </w:r>
      <w:r w:rsidR="00636BA8">
        <w:rPr>
          <w:lang w:val="en-US" w:eastAsia="ja-JP" w:bidi="hi-IN"/>
        </w:rPr>
        <w:t>ere</w:t>
      </w:r>
      <w:r>
        <w:rPr>
          <w:lang w:val="en-US" w:eastAsia="ja-JP" w:bidi="hi-IN"/>
        </w:rPr>
        <w:t xml:space="preserve"> agreed for further discussion </w:t>
      </w:r>
      <w:r w:rsidR="000C7E8F">
        <w:rPr>
          <w:lang w:val="en-US" w:eastAsia="ja-JP" w:bidi="hi-IN"/>
        </w:rPr>
        <w:t xml:space="preserve">in the </w:t>
      </w:r>
      <w:r>
        <w:rPr>
          <w:lang w:val="en-US" w:eastAsia="ja-JP" w:bidi="hi-IN"/>
        </w:rPr>
        <w:t xml:space="preserve">previous meeting </w:t>
      </w:r>
      <w:r w:rsidR="005E0B87">
        <w:rPr>
          <w:lang w:val="en-US" w:eastAsia="ja-JP" w:bidi="hi-IN"/>
        </w:rPr>
        <w:t>[1] and are discussed in this document.</w:t>
      </w:r>
      <w:r w:rsidR="00DC4334">
        <w:rPr>
          <w:lang w:val="en-US" w:eastAsia="ja-JP" w:bidi="hi-IN"/>
        </w:rPr>
        <w:t xml:space="preserve"> HST-SFN scheme B </w:t>
      </w:r>
      <w:r w:rsidR="00636BA8">
        <w:rPr>
          <w:lang w:val="en-US" w:eastAsia="ja-JP" w:bidi="hi-IN"/>
        </w:rPr>
        <w:t>simulation results</w:t>
      </w:r>
      <w:r w:rsidR="00DC4334">
        <w:rPr>
          <w:lang w:val="en-US" w:eastAsia="ja-JP" w:bidi="hi-IN"/>
        </w:rPr>
        <w:t xml:space="preserve"> are discussed in chapter 2.1. HST-SFN scheme A related issues </w:t>
      </w:r>
      <w:r w:rsidR="00636BA8">
        <w:rPr>
          <w:lang w:val="en-US" w:eastAsia="ja-JP" w:bidi="hi-IN"/>
        </w:rPr>
        <w:t xml:space="preserve">and simulation results </w:t>
      </w:r>
      <w:r w:rsidR="00DC4334">
        <w:rPr>
          <w:lang w:val="en-US" w:eastAsia="ja-JP" w:bidi="hi-IN"/>
        </w:rPr>
        <w:t>are discussed in chapter 2.2.</w:t>
      </w:r>
    </w:p>
    <w:p w14:paraId="0F795540" w14:textId="26583D04" w:rsidR="00DC4334" w:rsidRDefault="00DC4334" w:rsidP="00A308A3">
      <w:pPr>
        <w:pStyle w:val="Heading2"/>
        <w:rPr>
          <w:lang w:bidi="hi-IN"/>
        </w:rPr>
      </w:pPr>
      <w:r>
        <w:rPr>
          <w:lang w:bidi="hi-IN"/>
        </w:rPr>
        <w:t xml:space="preserve">2.1 HST-SFN scheme B </w:t>
      </w:r>
      <w:r w:rsidR="00636BA8">
        <w:rPr>
          <w:lang w:bidi="hi-IN"/>
        </w:rPr>
        <w:t>simulation results</w:t>
      </w:r>
    </w:p>
    <w:p w14:paraId="56E0CEC4" w14:textId="5FB1D4CF" w:rsidR="00773302" w:rsidRDefault="00773302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The simulation settings are b</w:t>
      </w:r>
      <w:r w:rsidRPr="00C971B0">
        <w:rPr>
          <w:rFonts w:eastAsiaTheme="minorEastAsia"/>
          <w:bCs/>
          <w:lang w:eastAsia="zh-TW"/>
        </w:rPr>
        <w:t xml:space="preserve">ased on the </w:t>
      </w:r>
      <w:r>
        <w:rPr>
          <w:rFonts w:eastAsiaTheme="minorEastAsia"/>
          <w:bCs/>
          <w:lang w:eastAsia="zh-TW"/>
        </w:rPr>
        <w:t xml:space="preserve">agreed </w:t>
      </w:r>
      <w:r w:rsidRPr="00C971B0">
        <w:rPr>
          <w:rFonts w:eastAsiaTheme="minorEastAsia"/>
          <w:bCs/>
          <w:lang w:eastAsia="zh-TW"/>
        </w:rPr>
        <w:t>assumptions</w:t>
      </w:r>
      <w:r>
        <w:rPr>
          <w:rFonts w:eastAsiaTheme="minorEastAsia"/>
          <w:bCs/>
          <w:lang w:eastAsia="zh-TW"/>
        </w:rPr>
        <w:t xml:space="preserve"> from 104-e WF [1], 103-e WF [2] and 102-e WF [3] documents and shown in Table 1. HST-SFN Rel-17 </w:t>
      </w:r>
      <w:r w:rsidR="0080308B">
        <w:rPr>
          <w:rFonts w:eastAsiaTheme="minorEastAsia"/>
          <w:bCs/>
          <w:lang w:eastAsia="zh-TW"/>
        </w:rPr>
        <w:t xml:space="preserve">Scheme B </w:t>
      </w:r>
      <w:r>
        <w:rPr>
          <w:rFonts w:eastAsiaTheme="minorEastAsia"/>
          <w:bCs/>
          <w:lang w:eastAsia="zh-TW"/>
        </w:rPr>
        <w:t>is simulated with agreed MCS options 13 and 17 and maximum doppler 870Hz for FDD and 1667Hz for TDD with number of receiver antenna 2 and 4 as suggested in 104-e WF [1].</w:t>
      </w:r>
      <w:r w:rsidR="008547FB">
        <w:rPr>
          <w:rFonts w:eastAsiaTheme="minorEastAsia"/>
          <w:bCs/>
          <w:lang w:eastAsia="zh-TW"/>
        </w:rPr>
        <w:t xml:space="preserve"> Pre-compensation model was agreed to be ideal in 104-e WF [1].</w:t>
      </w:r>
      <w:r w:rsidR="00746838">
        <w:rPr>
          <w:rFonts w:eastAsiaTheme="minorEastAsia"/>
          <w:bCs/>
          <w:lang w:eastAsia="zh-TW"/>
        </w:rPr>
        <w:t xml:space="preserve"> Simulation results are listed in Table 2.</w:t>
      </w:r>
    </w:p>
    <w:p w14:paraId="7739E554" w14:textId="22632C9E" w:rsidR="00773302" w:rsidRDefault="00773302" w:rsidP="00773302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1: Simulation settings</w:t>
      </w:r>
      <w:r w:rsidR="0080308B">
        <w:rPr>
          <w:rFonts w:eastAsiaTheme="minorEastAsia"/>
          <w:bCs/>
          <w:lang w:eastAsia="zh-TW"/>
        </w:rPr>
        <w:t xml:space="preserve"> HST-SFN Rel-17 Scheme B</w:t>
      </w:r>
      <w:r>
        <w:rPr>
          <w:rFonts w:eastAsiaTheme="minorEastAsia"/>
          <w:bCs/>
          <w:lang w:eastAsia="zh-TW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1627"/>
        <w:gridCol w:w="1627"/>
      </w:tblGrid>
      <w:tr w:rsidR="00773302" w:rsidRPr="00490724" w14:paraId="528F6316" w14:textId="77777777" w:rsidTr="00F238C8">
        <w:trPr>
          <w:jc w:val="center"/>
        </w:trPr>
        <w:tc>
          <w:tcPr>
            <w:tcW w:w="0" w:type="auto"/>
            <w:vMerge w:val="restart"/>
            <w:vAlign w:val="center"/>
          </w:tcPr>
          <w:p w14:paraId="031FB00B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vAlign w:val="center"/>
          </w:tcPr>
          <w:p w14:paraId="71B15874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  <w:tc>
          <w:tcPr>
            <w:tcW w:w="0" w:type="auto"/>
          </w:tcPr>
          <w:p w14:paraId="3B9B5EC4" w14:textId="77777777" w:rsidR="00773302" w:rsidRPr="00D62043" w:rsidRDefault="00773302" w:rsidP="00F23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Value</w:t>
            </w:r>
          </w:p>
        </w:tc>
      </w:tr>
      <w:tr w:rsidR="00773302" w:rsidRPr="00490724" w14:paraId="0B6BC19C" w14:textId="77777777" w:rsidTr="00F238C8">
        <w:trPr>
          <w:jc w:val="center"/>
        </w:trPr>
        <w:tc>
          <w:tcPr>
            <w:tcW w:w="0" w:type="auto"/>
            <w:vMerge/>
            <w:vAlign w:val="center"/>
          </w:tcPr>
          <w:p w14:paraId="61D933AF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14:paraId="64A0A19B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  <w:tc>
          <w:tcPr>
            <w:tcW w:w="0" w:type="auto"/>
          </w:tcPr>
          <w:p w14:paraId="016499C5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T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DD </w:t>
            </w:r>
            <w:r>
              <w:rPr>
                <w:rFonts w:ascii="Arial" w:hAnsi="Arial"/>
                <w:b/>
                <w:sz w:val="18"/>
                <w:lang w:val="fi-FI"/>
              </w:rPr>
              <w:t>30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 kHz SCS</w:t>
            </w:r>
          </w:p>
        </w:tc>
      </w:tr>
      <w:tr w:rsidR="00773302" w:rsidRPr="00490724" w14:paraId="750C3993" w14:textId="77777777" w:rsidTr="00F238C8">
        <w:trPr>
          <w:jc w:val="center"/>
        </w:trPr>
        <w:tc>
          <w:tcPr>
            <w:tcW w:w="0" w:type="auto"/>
            <w:vAlign w:val="center"/>
          </w:tcPr>
          <w:p w14:paraId="3FEF2323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BW</w:t>
            </w:r>
            <w:r>
              <w:rPr>
                <w:rFonts w:ascii="Arial" w:hAnsi="Arial"/>
                <w:sz w:val="18"/>
                <w:lang w:val="fi-FI"/>
              </w:rPr>
              <w:t xml:space="preserve"> (MHz) / SCS (kHz)</w:t>
            </w:r>
          </w:p>
        </w:tc>
        <w:tc>
          <w:tcPr>
            <w:tcW w:w="0" w:type="auto"/>
            <w:vAlign w:val="center"/>
          </w:tcPr>
          <w:p w14:paraId="5423D429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10</w:t>
            </w:r>
            <w:r>
              <w:rPr>
                <w:rFonts w:ascii="Arial" w:hAnsi="Arial"/>
                <w:sz w:val="18"/>
                <w:lang w:val="x-none"/>
              </w:rPr>
              <w:t xml:space="preserve"> </w:t>
            </w:r>
            <w:r>
              <w:rPr>
                <w:rFonts w:ascii="Arial" w:hAnsi="Arial"/>
                <w:sz w:val="18"/>
                <w:lang w:val="fi-FI"/>
              </w:rPr>
              <w:t>/ 15</w:t>
            </w:r>
          </w:p>
        </w:tc>
        <w:tc>
          <w:tcPr>
            <w:tcW w:w="0" w:type="auto"/>
          </w:tcPr>
          <w:p w14:paraId="7D8F1457" w14:textId="77777777" w:rsidR="00773302" w:rsidRPr="00D62043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40 / 30</w:t>
            </w:r>
          </w:p>
        </w:tc>
      </w:tr>
      <w:tr w:rsidR="00773302" w:rsidRPr="00490724" w14:paraId="20009208" w14:textId="77777777" w:rsidTr="00F238C8">
        <w:trPr>
          <w:jc w:val="center"/>
        </w:trPr>
        <w:tc>
          <w:tcPr>
            <w:tcW w:w="0" w:type="auto"/>
            <w:vAlign w:val="center"/>
          </w:tcPr>
          <w:p w14:paraId="7109B2DC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1C1FA8DF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HST-SFN Rel-17</w:t>
            </w:r>
          </w:p>
        </w:tc>
        <w:tc>
          <w:tcPr>
            <w:tcW w:w="0" w:type="auto"/>
          </w:tcPr>
          <w:p w14:paraId="059E2BBD" w14:textId="77777777" w:rsidR="00773302" w:rsidRPr="00D62043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HST-SFN Rel-17</w:t>
            </w:r>
          </w:p>
        </w:tc>
      </w:tr>
      <w:tr w:rsidR="00773302" w:rsidRPr="00490724" w14:paraId="66F5AE40" w14:textId="77777777" w:rsidTr="00F238C8">
        <w:trPr>
          <w:jc w:val="center"/>
        </w:trPr>
        <w:tc>
          <w:tcPr>
            <w:tcW w:w="0" w:type="auto"/>
            <w:vAlign w:val="center"/>
          </w:tcPr>
          <w:p w14:paraId="50EF025D" w14:textId="77777777" w:rsidR="00773302" w:rsidRPr="00F42E9E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Rank</w:t>
            </w:r>
          </w:p>
        </w:tc>
        <w:tc>
          <w:tcPr>
            <w:tcW w:w="0" w:type="auto"/>
            <w:vAlign w:val="center"/>
          </w:tcPr>
          <w:p w14:paraId="7C3A923B" w14:textId="77777777" w:rsidR="00773302" w:rsidRPr="00F42E9E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  <w:tc>
          <w:tcPr>
            <w:tcW w:w="0" w:type="auto"/>
          </w:tcPr>
          <w:p w14:paraId="6E08E993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</w:tr>
      <w:tr w:rsidR="00773302" w:rsidRPr="00490724" w14:paraId="05576891" w14:textId="77777777" w:rsidTr="00F238C8">
        <w:trPr>
          <w:jc w:val="center"/>
        </w:trPr>
        <w:tc>
          <w:tcPr>
            <w:tcW w:w="0" w:type="auto"/>
            <w:vAlign w:val="center"/>
          </w:tcPr>
          <w:p w14:paraId="7A2AC535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MCS</w:t>
            </w:r>
          </w:p>
        </w:tc>
        <w:tc>
          <w:tcPr>
            <w:tcW w:w="0" w:type="auto"/>
            <w:vAlign w:val="center"/>
          </w:tcPr>
          <w:p w14:paraId="55DC7B0A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13 or 17</w:t>
            </w:r>
          </w:p>
        </w:tc>
        <w:tc>
          <w:tcPr>
            <w:tcW w:w="0" w:type="auto"/>
          </w:tcPr>
          <w:p w14:paraId="066900FC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13 or 17</w:t>
            </w:r>
          </w:p>
        </w:tc>
      </w:tr>
      <w:tr w:rsidR="00773302" w:rsidRPr="00490724" w14:paraId="221D8662" w14:textId="77777777" w:rsidTr="00F238C8">
        <w:trPr>
          <w:jc w:val="center"/>
        </w:trPr>
        <w:tc>
          <w:tcPr>
            <w:tcW w:w="0" w:type="auto"/>
            <w:vAlign w:val="center"/>
          </w:tcPr>
          <w:p w14:paraId="05532BD1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62C499AF" w14:textId="77777777" w:rsidR="00773302" w:rsidRPr="00490724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2x2</w:t>
            </w:r>
            <w:r>
              <w:rPr>
                <w:rFonts w:ascii="Arial" w:hAnsi="Arial"/>
                <w:sz w:val="18"/>
                <w:lang w:val="x-none"/>
              </w:rPr>
              <w:t>,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 2x4</w:t>
            </w:r>
          </w:p>
        </w:tc>
        <w:tc>
          <w:tcPr>
            <w:tcW w:w="0" w:type="auto"/>
          </w:tcPr>
          <w:p w14:paraId="2B48C796" w14:textId="77777777" w:rsidR="00773302" w:rsidRPr="00D62043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2x2, 2x4</w:t>
            </w:r>
          </w:p>
        </w:tc>
      </w:tr>
      <w:tr w:rsidR="00773302" w:rsidRPr="00490724" w14:paraId="53867037" w14:textId="77777777" w:rsidTr="00F238C8">
        <w:trPr>
          <w:jc w:val="center"/>
        </w:trPr>
        <w:tc>
          <w:tcPr>
            <w:tcW w:w="0" w:type="auto"/>
            <w:vAlign w:val="center"/>
          </w:tcPr>
          <w:p w14:paraId="61B91C9D" w14:textId="77777777" w:rsidR="00773302" w:rsidRPr="00DC4334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Maximum doppler</w:t>
            </w:r>
          </w:p>
        </w:tc>
        <w:tc>
          <w:tcPr>
            <w:tcW w:w="0" w:type="auto"/>
            <w:vAlign w:val="center"/>
          </w:tcPr>
          <w:p w14:paraId="158BAA06" w14:textId="77777777" w:rsidR="00773302" w:rsidRPr="00DC4334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870Hz</w:t>
            </w:r>
          </w:p>
        </w:tc>
        <w:tc>
          <w:tcPr>
            <w:tcW w:w="0" w:type="auto"/>
          </w:tcPr>
          <w:p w14:paraId="2A066CBE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1667Hz</w:t>
            </w:r>
          </w:p>
        </w:tc>
      </w:tr>
      <w:tr w:rsidR="00773302" w:rsidRPr="00490724" w14:paraId="5FD1C647" w14:textId="77777777" w:rsidTr="00F238C8">
        <w:trPr>
          <w:jc w:val="center"/>
        </w:trPr>
        <w:tc>
          <w:tcPr>
            <w:tcW w:w="0" w:type="auto"/>
            <w:vAlign w:val="center"/>
          </w:tcPr>
          <w:p w14:paraId="678BDAD9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Number of DMRS symbols</w:t>
            </w:r>
          </w:p>
        </w:tc>
        <w:tc>
          <w:tcPr>
            <w:tcW w:w="0" w:type="auto"/>
            <w:vAlign w:val="center"/>
          </w:tcPr>
          <w:p w14:paraId="7B57B41C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3</w:t>
            </w:r>
          </w:p>
        </w:tc>
        <w:tc>
          <w:tcPr>
            <w:tcW w:w="0" w:type="auto"/>
          </w:tcPr>
          <w:p w14:paraId="6EA58AFC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3</w:t>
            </w:r>
          </w:p>
        </w:tc>
      </w:tr>
      <w:tr w:rsidR="00773302" w:rsidRPr="00490724" w14:paraId="098C19AD" w14:textId="77777777" w:rsidTr="00F238C8">
        <w:trPr>
          <w:jc w:val="center"/>
        </w:trPr>
        <w:tc>
          <w:tcPr>
            <w:tcW w:w="0" w:type="auto"/>
            <w:vAlign w:val="center"/>
          </w:tcPr>
          <w:p w14:paraId="0DB07ED1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46FDD66A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  <w:tc>
          <w:tcPr>
            <w:tcW w:w="0" w:type="auto"/>
          </w:tcPr>
          <w:p w14:paraId="13178D15" w14:textId="77777777" w:rsidR="00773302" w:rsidRPr="00D62043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</w:tr>
      <w:tr w:rsidR="00773302" w:rsidRPr="00490724" w14:paraId="3D4CEC03" w14:textId="77777777" w:rsidTr="00F238C8">
        <w:trPr>
          <w:jc w:val="center"/>
        </w:trPr>
        <w:tc>
          <w:tcPr>
            <w:tcW w:w="0" w:type="auto"/>
            <w:vAlign w:val="center"/>
          </w:tcPr>
          <w:p w14:paraId="5EC1BA6B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CSI-RS periodicity</w:t>
            </w:r>
          </w:p>
        </w:tc>
        <w:tc>
          <w:tcPr>
            <w:tcW w:w="0" w:type="auto"/>
            <w:vAlign w:val="center"/>
          </w:tcPr>
          <w:p w14:paraId="49197A08" w14:textId="77777777" w:rsidR="00773302" w:rsidRPr="00E51845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10</w:t>
            </w:r>
          </w:p>
        </w:tc>
        <w:tc>
          <w:tcPr>
            <w:tcW w:w="0" w:type="auto"/>
          </w:tcPr>
          <w:p w14:paraId="716B529B" w14:textId="77777777" w:rsidR="00773302" w:rsidRPr="00D62043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10</w:t>
            </w:r>
          </w:p>
        </w:tc>
      </w:tr>
      <w:tr w:rsidR="00773302" w:rsidRPr="00490724" w14:paraId="4B7298FC" w14:textId="77777777" w:rsidTr="00F238C8">
        <w:trPr>
          <w:jc w:val="center"/>
        </w:trPr>
        <w:tc>
          <w:tcPr>
            <w:tcW w:w="0" w:type="auto"/>
            <w:vAlign w:val="center"/>
          </w:tcPr>
          <w:p w14:paraId="4B06F18D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CSI-RS slot offsets</w:t>
            </w:r>
          </w:p>
        </w:tc>
        <w:tc>
          <w:tcPr>
            <w:tcW w:w="0" w:type="auto"/>
            <w:vAlign w:val="center"/>
          </w:tcPr>
          <w:p w14:paraId="646D8C7B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1, 2</w:t>
            </w:r>
          </w:p>
        </w:tc>
        <w:tc>
          <w:tcPr>
            <w:tcW w:w="0" w:type="auto"/>
          </w:tcPr>
          <w:p w14:paraId="59B337DA" w14:textId="77777777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1, 2</w:t>
            </w:r>
          </w:p>
        </w:tc>
      </w:tr>
      <w:tr w:rsidR="00773302" w:rsidRPr="00490724" w14:paraId="3BF0592A" w14:textId="77777777" w:rsidTr="00F238C8">
        <w:trPr>
          <w:jc w:val="center"/>
        </w:trPr>
        <w:tc>
          <w:tcPr>
            <w:tcW w:w="0" w:type="auto"/>
            <w:vAlign w:val="center"/>
          </w:tcPr>
          <w:p w14:paraId="0284270A" w14:textId="5945BD12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Pre-compensation model</w:t>
            </w:r>
          </w:p>
        </w:tc>
        <w:tc>
          <w:tcPr>
            <w:tcW w:w="0" w:type="auto"/>
            <w:vAlign w:val="center"/>
          </w:tcPr>
          <w:p w14:paraId="22DA4A08" w14:textId="3502BA8D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Ideal</w:t>
            </w:r>
          </w:p>
        </w:tc>
        <w:tc>
          <w:tcPr>
            <w:tcW w:w="0" w:type="auto"/>
          </w:tcPr>
          <w:p w14:paraId="2B56CC82" w14:textId="6405162C" w:rsidR="00773302" w:rsidRDefault="00773302" w:rsidP="00F238C8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Ideal</w:t>
            </w:r>
          </w:p>
        </w:tc>
      </w:tr>
    </w:tbl>
    <w:p w14:paraId="0FD1A0AF" w14:textId="77777777" w:rsidR="00773302" w:rsidRDefault="00773302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ED6C2A0" w14:textId="61C5020A" w:rsidR="0080308B" w:rsidRDefault="0080308B" w:rsidP="0080308B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2: Simulation results of </w:t>
      </w:r>
      <w:r>
        <w:rPr>
          <w:szCs w:val="24"/>
          <w:lang w:eastAsia="zh-CN"/>
        </w:rPr>
        <w:t>HST-SFN Rel-17 Scheme B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F35E38" w14:paraId="78123D2D" w14:textId="64845CA6" w:rsidTr="00F35E38">
        <w:tc>
          <w:tcPr>
            <w:tcW w:w="1926" w:type="dxa"/>
            <w:vAlign w:val="center"/>
          </w:tcPr>
          <w:p w14:paraId="7FF5323D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Duplex</w:t>
            </w:r>
            <w:r>
              <w:rPr>
                <w:rFonts w:eastAsiaTheme="minorEastAsia"/>
                <w:bCs/>
                <w:lang w:eastAsia="zh-TW"/>
              </w:rPr>
              <w:br/>
              <w:t>scheme</w:t>
            </w:r>
          </w:p>
        </w:tc>
        <w:tc>
          <w:tcPr>
            <w:tcW w:w="1927" w:type="dxa"/>
            <w:vAlign w:val="center"/>
          </w:tcPr>
          <w:p w14:paraId="7C953E40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Antenna</w:t>
            </w:r>
            <w:r>
              <w:rPr>
                <w:rFonts w:eastAsiaTheme="minorEastAsia"/>
                <w:bCs/>
                <w:lang w:eastAsia="zh-TW"/>
              </w:rPr>
              <w:br/>
              <w:t>config</w:t>
            </w:r>
          </w:p>
        </w:tc>
        <w:tc>
          <w:tcPr>
            <w:tcW w:w="1927" w:type="dxa"/>
            <w:vAlign w:val="center"/>
          </w:tcPr>
          <w:p w14:paraId="04821344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</w:t>
            </w:r>
          </w:p>
        </w:tc>
        <w:tc>
          <w:tcPr>
            <w:tcW w:w="1927" w:type="dxa"/>
            <w:vAlign w:val="center"/>
          </w:tcPr>
          <w:p w14:paraId="0D29CE7B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Maximum doppler</w:t>
            </w:r>
          </w:p>
        </w:tc>
        <w:tc>
          <w:tcPr>
            <w:tcW w:w="1927" w:type="dxa"/>
            <w:vAlign w:val="center"/>
          </w:tcPr>
          <w:p w14:paraId="17E2EFB2" w14:textId="49C1FD25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</w:p>
        </w:tc>
      </w:tr>
      <w:tr w:rsidR="00F35E38" w14:paraId="6109EB67" w14:textId="59D0A463" w:rsidTr="00F35E38">
        <w:tc>
          <w:tcPr>
            <w:tcW w:w="1926" w:type="dxa"/>
            <w:vAlign w:val="center"/>
          </w:tcPr>
          <w:p w14:paraId="6EC1EC6B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2097B57E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771A568C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48772668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1E092CD7" w14:textId="57B83A76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5.2</w:t>
            </w:r>
          </w:p>
        </w:tc>
      </w:tr>
      <w:tr w:rsidR="00F35E38" w14:paraId="31C84770" w14:textId="7C692CDD" w:rsidTr="00F35E38">
        <w:tc>
          <w:tcPr>
            <w:tcW w:w="1926" w:type="dxa"/>
            <w:vAlign w:val="center"/>
          </w:tcPr>
          <w:p w14:paraId="5498AA34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7FC67A48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7C4E23D9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5CC23A3C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2240FA1F" w14:textId="4AF378B6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7.8</w:t>
            </w:r>
          </w:p>
        </w:tc>
      </w:tr>
      <w:tr w:rsidR="00F35E38" w14:paraId="1F553FDD" w14:textId="7A950877" w:rsidTr="00F35E38">
        <w:tc>
          <w:tcPr>
            <w:tcW w:w="1926" w:type="dxa"/>
            <w:vAlign w:val="center"/>
          </w:tcPr>
          <w:p w14:paraId="6B6954CC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42E71064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356CB6F4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26B37453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4D826B25" w14:textId="548AE102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8.8</w:t>
            </w:r>
          </w:p>
        </w:tc>
      </w:tr>
      <w:tr w:rsidR="00F35E38" w14:paraId="7E40EA29" w14:textId="464D437C" w:rsidTr="00F35E38">
        <w:tc>
          <w:tcPr>
            <w:tcW w:w="1926" w:type="dxa"/>
            <w:vAlign w:val="center"/>
          </w:tcPr>
          <w:p w14:paraId="247FB776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52ADE9DB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74F1550A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695862B5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7ECFA02D" w14:textId="21AB1EC5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11.4</w:t>
            </w:r>
          </w:p>
        </w:tc>
      </w:tr>
      <w:tr w:rsidR="00F35E38" w14:paraId="29C6DCEC" w14:textId="57D8209D" w:rsidTr="00F35E38">
        <w:tc>
          <w:tcPr>
            <w:tcW w:w="1926" w:type="dxa"/>
            <w:vAlign w:val="center"/>
          </w:tcPr>
          <w:p w14:paraId="1B642500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6BEC3F73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614AFF6F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15362B74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5A2DCAB8" w14:textId="29B33640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5.8</w:t>
            </w:r>
          </w:p>
        </w:tc>
      </w:tr>
      <w:tr w:rsidR="00F35E38" w14:paraId="767FE48D" w14:textId="46D3B917" w:rsidTr="00F35E38">
        <w:tc>
          <w:tcPr>
            <w:tcW w:w="1926" w:type="dxa"/>
            <w:vAlign w:val="center"/>
          </w:tcPr>
          <w:p w14:paraId="4D1608AC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61579E80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7968838A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398B4CAE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30097951" w14:textId="6B43A522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8.4</w:t>
            </w:r>
          </w:p>
        </w:tc>
      </w:tr>
      <w:tr w:rsidR="00F35E38" w14:paraId="4B486BFD" w14:textId="4C785F96" w:rsidTr="00F35E38">
        <w:tc>
          <w:tcPr>
            <w:tcW w:w="1926" w:type="dxa"/>
            <w:vAlign w:val="center"/>
          </w:tcPr>
          <w:p w14:paraId="236FE40B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168C465A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1E73A1B2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550EE994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3823AA48" w14:textId="5AC04B54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9.6</w:t>
            </w:r>
          </w:p>
        </w:tc>
      </w:tr>
      <w:tr w:rsidR="00F35E38" w14:paraId="00BE1A74" w14:textId="024B642E" w:rsidTr="00F35E38">
        <w:tc>
          <w:tcPr>
            <w:tcW w:w="1926" w:type="dxa"/>
            <w:vAlign w:val="center"/>
          </w:tcPr>
          <w:p w14:paraId="3463AEF7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6F3BFC57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6B4C81CD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711C7A66" w14:textId="77777777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6C908EAB" w14:textId="1A1CDB7A" w:rsidR="00F35E38" w:rsidRDefault="00F35E38" w:rsidP="00F238C8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11.8</w:t>
            </w:r>
          </w:p>
        </w:tc>
      </w:tr>
    </w:tbl>
    <w:p w14:paraId="1C481B42" w14:textId="615299FC" w:rsidR="00DC4334" w:rsidRDefault="00DC4334" w:rsidP="00A308A3">
      <w:pPr>
        <w:pStyle w:val="Heading2"/>
        <w:rPr>
          <w:lang w:bidi="hi-IN"/>
        </w:rPr>
      </w:pPr>
      <w:r>
        <w:rPr>
          <w:lang w:bidi="hi-IN"/>
        </w:rPr>
        <w:lastRenderedPageBreak/>
        <w:t>2.2 HST-SFN scheme A related issues</w:t>
      </w:r>
      <w:r w:rsidR="00636BA8">
        <w:rPr>
          <w:lang w:bidi="hi-IN"/>
        </w:rPr>
        <w:t xml:space="preserve"> and simulation results</w:t>
      </w:r>
    </w:p>
    <w:p w14:paraId="091F61FC" w14:textId="298BE6B7" w:rsidR="00DC4334" w:rsidRPr="00DC4334" w:rsidRDefault="00DC4334" w:rsidP="00DC4334">
      <w:pPr>
        <w:pStyle w:val="ListParagraph"/>
        <w:ind w:leftChars="0" w:left="0"/>
        <w:rPr>
          <w:rFonts w:eastAsiaTheme="minorEastAsia"/>
          <w:bCs/>
          <w:lang w:val="sv-SE" w:eastAsia="zh-TW"/>
        </w:rPr>
      </w:pPr>
      <w:r>
        <w:rPr>
          <w:rFonts w:eastAsiaTheme="minorEastAsia"/>
          <w:bCs/>
          <w:lang w:eastAsia="zh-TW"/>
        </w:rPr>
        <w:t>The simulation settings are b</w:t>
      </w:r>
      <w:r w:rsidRPr="00C971B0">
        <w:rPr>
          <w:rFonts w:eastAsiaTheme="minorEastAsia"/>
          <w:bCs/>
          <w:lang w:eastAsia="zh-TW"/>
        </w:rPr>
        <w:t xml:space="preserve">ased on the </w:t>
      </w:r>
      <w:r>
        <w:rPr>
          <w:rFonts w:eastAsiaTheme="minorEastAsia"/>
          <w:bCs/>
          <w:lang w:eastAsia="zh-TW"/>
        </w:rPr>
        <w:t xml:space="preserve">agreed </w:t>
      </w:r>
      <w:r w:rsidRPr="00C971B0">
        <w:rPr>
          <w:rFonts w:eastAsiaTheme="minorEastAsia"/>
          <w:bCs/>
          <w:lang w:eastAsia="zh-TW"/>
        </w:rPr>
        <w:t>assumptions</w:t>
      </w:r>
      <w:r>
        <w:rPr>
          <w:rFonts w:eastAsiaTheme="minorEastAsia"/>
          <w:bCs/>
          <w:lang w:eastAsia="zh-TW"/>
        </w:rPr>
        <w:t xml:space="preserve"> from </w:t>
      </w:r>
      <w:r w:rsidR="00773302">
        <w:rPr>
          <w:rFonts w:eastAsiaTheme="minorEastAsia"/>
          <w:bCs/>
          <w:lang w:eastAsia="zh-TW"/>
        </w:rPr>
        <w:t xml:space="preserve">104-e WF [1], </w:t>
      </w:r>
      <w:r>
        <w:rPr>
          <w:rFonts w:eastAsiaTheme="minorEastAsia"/>
          <w:bCs/>
          <w:lang w:eastAsia="zh-TW"/>
        </w:rPr>
        <w:t>103-e WF [</w:t>
      </w:r>
      <w:r w:rsidR="00773302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>] and 102-e WF [</w:t>
      </w:r>
      <w:r w:rsidR="00773302">
        <w:rPr>
          <w:rFonts w:eastAsiaTheme="minorEastAsia"/>
          <w:bCs/>
          <w:lang w:eastAsia="zh-TW"/>
        </w:rPr>
        <w:t>3</w:t>
      </w:r>
      <w:r>
        <w:rPr>
          <w:rFonts w:eastAsiaTheme="minorEastAsia"/>
          <w:bCs/>
          <w:lang w:eastAsia="zh-TW"/>
        </w:rPr>
        <w:t xml:space="preserve">] documents and shown in Table </w:t>
      </w:r>
      <w:r w:rsidR="0080308B">
        <w:rPr>
          <w:rFonts w:eastAsiaTheme="minorEastAsia"/>
          <w:bCs/>
          <w:lang w:eastAsia="zh-TW"/>
        </w:rPr>
        <w:t>3</w:t>
      </w:r>
      <w:r>
        <w:rPr>
          <w:rFonts w:eastAsiaTheme="minorEastAsia"/>
          <w:bCs/>
          <w:lang w:eastAsia="zh-TW"/>
        </w:rPr>
        <w:t>. HST-SFN Rel-17</w:t>
      </w:r>
      <w:r w:rsidR="0080308B">
        <w:rPr>
          <w:rFonts w:eastAsiaTheme="minorEastAsia"/>
          <w:bCs/>
          <w:lang w:eastAsia="zh-TW"/>
        </w:rPr>
        <w:t xml:space="preserve"> Scheme A</w:t>
      </w:r>
      <w:r>
        <w:rPr>
          <w:rFonts w:eastAsiaTheme="minorEastAsia"/>
          <w:bCs/>
          <w:lang w:eastAsia="zh-TW"/>
        </w:rPr>
        <w:t xml:space="preserve"> is simulated with agreed MCS options 13 and 17 and maximum doppler 870Hz for FDD and 1667Hz for TDD with number of receiver antenna 2 and 4 as suggested in 10</w:t>
      </w:r>
      <w:r w:rsidR="00773302">
        <w:rPr>
          <w:rFonts w:eastAsiaTheme="minorEastAsia"/>
          <w:bCs/>
          <w:lang w:eastAsia="zh-TW"/>
        </w:rPr>
        <w:t>4</w:t>
      </w:r>
      <w:r>
        <w:rPr>
          <w:rFonts w:eastAsiaTheme="minorEastAsia"/>
          <w:bCs/>
          <w:lang w:eastAsia="zh-TW"/>
        </w:rPr>
        <w:t>-e WF [1].</w:t>
      </w:r>
    </w:p>
    <w:p w14:paraId="782C02C4" w14:textId="131D24E6" w:rsidR="00FE0BFB" w:rsidRDefault="00FE0BFB" w:rsidP="00FE0BFB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</w:t>
      </w:r>
      <w:r w:rsidR="0080308B">
        <w:rPr>
          <w:rFonts w:eastAsiaTheme="minorEastAsia"/>
          <w:bCs/>
          <w:lang w:eastAsia="zh-TW"/>
        </w:rPr>
        <w:t>3</w:t>
      </w:r>
      <w:r>
        <w:rPr>
          <w:rFonts w:eastAsiaTheme="minorEastAsia"/>
          <w:bCs/>
          <w:lang w:eastAsia="zh-TW"/>
        </w:rPr>
        <w:t>: Simulation settings</w:t>
      </w:r>
      <w:r w:rsidR="0080308B">
        <w:rPr>
          <w:rFonts w:eastAsiaTheme="minorEastAsia"/>
          <w:bCs/>
          <w:lang w:eastAsia="zh-TW"/>
        </w:rPr>
        <w:t xml:space="preserve"> HST-SFN Rel-17 Scheme A</w:t>
      </w:r>
      <w:r>
        <w:rPr>
          <w:rFonts w:eastAsiaTheme="minorEastAsia"/>
          <w:bCs/>
          <w:lang w:eastAsia="zh-TW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1627"/>
        <w:gridCol w:w="1627"/>
      </w:tblGrid>
      <w:tr w:rsidR="00FE0BFB" w:rsidRPr="00490724" w14:paraId="3C3AA894" w14:textId="77777777" w:rsidTr="00A45617">
        <w:trPr>
          <w:jc w:val="center"/>
        </w:trPr>
        <w:tc>
          <w:tcPr>
            <w:tcW w:w="0" w:type="auto"/>
            <w:vMerge w:val="restart"/>
            <w:vAlign w:val="center"/>
          </w:tcPr>
          <w:p w14:paraId="4B731AE7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vAlign w:val="center"/>
          </w:tcPr>
          <w:p w14:paraId="19DBF9F2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  <w:tc>
          <w:tcPr>
            <w:tcW w:w="0" w:type="auto"/>
          </w:tcPr>
          <w:p w14:paraId="27106D37" w14:textId="77777777" w:rsidR="00FE0BFB" w:rsidRPr="00D62043" w:rsidRDefault="00FE0BFB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Value</w:t>
            </w:r>
          </w:p>
        </w:tc>
      </w:tr>
      <w:tr w:rsidR="00FE0BFB" w:rsidRPr="00490724" w14:paraId="43869D8E" w14:textId="77777777" w:rsidTr="00A45617">
        <w:trPr>
          <w:jc w:val="center"/>
        </w:trPr>
        <w:tc>
          <w:tcPr>
            <w:tcW w:w="0" w:type="auto"/>
            <w:vMerge/>
            <w:vAlign w:val="center"/>
          </w:tcPr>
          <w:p w14:paraId="31620830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14:paraId="18E0EBC9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  <w:tc>
          <w:tcPr>
            <w:tcW w:w="0" w:type="auto"/>
          </w:tcPr>
          <w:p w14:paraId="07C24967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T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DD </w:t>
            </w:r>
            <w:r>
              <w:rPr>
                <w:rFonts w:ascii="Arial" w:hAnsi="Arial"/>
                <w:b/>
                <w:sz w:val="18"/>
                <w:lang w:val="fi-FI"/>
              </w:rPr>
              <w:t>30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 kHz SCS</w:t>
            </w:r>
          </w:p>
        </w:tc>
      </w:tr>
      <w:tr w:rsidR="00FE0BFB" w:rsidRPr="00490724" w14:paraId="433C6ABC" w14:textId="77777777" w:rsidTr="00A45617">
        <w:trPr>
          <w:jc w:val="center"/>
        </w:trPr>
        <w:tc>
          <w:tcPr>
            <w:tcW w:w="0" w:type="auto"/>
            <w:vAlign w:val="center"/>
          </w:tcPr>
          <w:p w14:paraId="1E571FB6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BW</w:t>
            </w:r>
            <w:r>
              <w:rPr>
                <w:rFonts w:ascii="Arial" w:hAnsi="Arial"/>
                <w:sz w:val="18"/>
                <w:lang w:val="fi-FI"/>
              </w:rPr>
              <w:t xml:space="preserve"> (MHz) / SCS (kHz)</w:t>
            </w:r>
          </w:p>
        </w:tc>
        <w:tc>
          <w:tcPr>
            <w:tcW w:w="0" w:type="auto"/>
            <w:vAlign w:val="center"/>
          </w:tcPr>
          <w:p w14:paraId="0F685BC4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10</w:t>
            </w:r>
            <w:r>
              <w:rPr>
                <w:rFonts w:ascii="Arial" w:hAnsi="Arial"/>
                <w:sz w:val="18"/>
                <w:lang w:val="x-none"/>
              </w:rPr>
              <w:t xml:space="preserve"> </w:t>
            </w:r>
            <w:r>
              <w:rPr>
                <w:rFonts w:ascii="Arial" w:hAnsi="Arial"/>
                <w:sz w:val="18"/>
                <w:lang w:val="fi-FI"/>
              </w:rPr>
              <w:t>/ 15</w:t>
            </w:r>
          </w:p>
        </w:tc>
        <w:tc>
          <w:tcPr>
            <w:tcW w:w="0" w:type="auto"/>
          </w:tcPr>
          <w:p w14:paraId="31952F18" w14:textId="77777777" w:rsidR="00FE0BFB" w:rsidRPr="00D62043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40 / 30</w:t>
            </w:r>
          </w:p>
        </w:tc>
      </w:tr>
      <w:tr w:rsidR="00FE0BFB" w:rsidRPr="00490724" w14:paraId="7AEF9336" w14:textId="77777777" w:rsidTr="00A45617">
        <w:trPr>
          <w:jc w:val="center"/>
        </w:trPr>
        <w:tc>
          <w:tcPr>
            <w:tcW w:w="0" w:type="auto"/>
            <w:vAlign w:val="center"/>
          </w:tcPr>
          <w:p w14:paraId="7FD77EEB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092CE84C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HST-SFN Rel-17</w:t>
            </w:r>
          </w:p>
        </w:tc>
        <w:tc>
          <w:tcPr>
            <w:tcW w:w="0" w:type="auto"/>
          </w:tcPr>
          <w:p w14:paraId="1AD866E1" w14:textId="77777777" w:rsidR="00FE0BFB" w:rsidRPr="00D62043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HST-SFN Rel-17</w:t>
            </w:r>
          </w:p>
        </w:tc>
      </w:tr>
      <w:tr w:rsidR="00FE0BFB" w:rsidRPr="00490724" w14:paraId="2C45BC89" w14:textId="77777777" w:rsidTr="00A45617">
        <w:trPr>
          <w:jc w:val="center"/>
        </w:trPr>
        <w:tc>
          <w:tcPr>
            <w:tcW w:w="0" w:type="auto"/>
            <w:vAlign w:val="center"/>
          </w:tcPr>
          <w:p w14:paraId="53EF77C6" w14:textId="77777777" w:rsidR="00FE0BFB" w:rsidRPr="00F42E9E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Rank</w:t>
            </w:r>
          </w:p>
        </w:tc>
        <w:tc>
          <w:tcPr>
            <w:tcW w:w="0" w:type="auto"/>
            <w:vAlign w:val="center"/>
          </w:tcPr>
          <w:p w14:paraId="24D2DC32" w14:textId="77777777" w:rsidR="00FE0BFB" w:rsidRPr="00F42E9E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  <w:tc>
          <w:tcPr>
            <w:tcW w:w="0" w:type="auto"/>
          </w:tcPr>
          <w:p w14:paraId="485627E8" w14:textId="77777777" w:rsidR="00FE0BFB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</w:tr>
      <w:tr w:rsidR="00FE0BFB" w:rsidRPr="00490724" w14:paraId="1B0BA405" w14:textId="77777777" w:rsidTr="00A45617">
        <w:trPr>
          <w:jc w:val="center"/>
        </w:trPr>
        <w:tc>
          <w:tcPr>
            <w:tcW w:w="0" w:type="auto"/>
            <w:vAlign w:val="center"/>
          </w:tcPr>
          <w:p w14:paraId="0A5E91AA" w14:textId="77777777" w:rsidR="00FE0BFB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MCS</w:t>
            </w:r>
          </w:p>
        </w:tc>
        <w:tc>
          <w:tcPr>
            <w:tcW w:w="0" w:type="auto"/>
            <w:vAlign w:val="center"/>
          </w:tcPr>
          <w:p w14:paraId="6906DB95" w14:textId="77777777" w:rsidR="00FE0BFB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13 or 17</w:t>
            </w:r>
          </w:p>
        </w:tc>
        <w:tc>
          <w:tcPr>
            <w:tcW w:w="0" w:type="auto"/>
          </w:tcPr>
          <w:p w14:paraId="4722BF24" w14:textId="77777777" w:rsidR="00FE0BFB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13 or 17</w:t>
            </w:r>
          </w:p>
        </w:tc>
      </w:tr>
      <w:tr w:rsidR="00FE0BFB" w:rsidRPr="00490724" w14:paraId="57709AE2" w14:textId="77777777" w:rsidTr="00A45617">
        <w:trPr>
          <w:jc w:val="center"/>
        </w:trPr>
        <w:tc>
          <w:tcPr>
            <w:tcW w:w="0" w:type="auto"/>
            <w:vAlign w:val="center"/>
          </w:tcPr>
          <w:p w14:paraId="28A0026C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1D89C254" w14:textId="77777777" w:rsidR="00FE0BFB" w:rsidRPr="00490724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2x2</w:t>
            </w:r>
            <w:r>
              <w:rPr>
                <w:rFonts w:ascii="Arial" w:hAnsi="Arial"/>
                <w:sz w:val="18"/>
                <w:lang w:val="x-none"/>
              </w:rPr>
              <w:t>,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 2x4</w:t>
            </w:r>
          </w:p>
        </w:tc>
        <w:tc>
          <w:tcPr>
            <w:tcW w:w="0" w:type="auto"/>
          </w:tcPr>
          <w:p w14:paraId="48F0C2DE" w14:textId="77777777" w:rsidR="00FE0BFB" w:rsidRPr="00D62043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2x2, 2x4</w:t>
            </w:r>
          </w:p>
        </w:tc>
      </w:tr>
      <w:tr w:rsidR="00DC4334" w:rsidRPr="00490724" w14:paraId="6EF2618C" w14:textId="77777777" w:rsidTr="00A45617">
        <w:trPr>
          <w:jc w:val="center"/>
        </w:trPr>
        <w:tc>
          <w:tcPr>
            <w:tcW w:w="0" w:type="auto"/>
            <w:vAlign w:val="center"/>
          </w:tcPr>
          <w:p w14:paraId="5C046FFC" w14:textId="0F2E46AE" w:rsidR="00DC4334" w:rsidRPr="00DC4334" w:rsidRDefault="00DC4334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Maximum doppler</w:t>
            </w:r>
          </w:p>
        </w:tc>
        <w:tc>
          <w:tcPr>
            <w:tcW w:w="0" w:type="auto"/>
            <w:vAlign w:val="center"/>
          </w:tcPr>
          <w:p w14:paraId="314900DF" w14:textId="38D960D9" w:rsidR="00DC4334" w:rsidRPr="00DC4334" w:rsidRDefault="00DC4334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870Hz</w:t>
            </w:r>
          </w:p>
        </w:tc>
        <w:tc>
          <w:tcPr>
            <w:tcW w:w="0" w:type="auto"/>
          </w:tcPr>
          <w:p w14:paraId="58B33B2F" w14:textId="149FAC3B" w:rsidR="00DC4334" w:rsidRDefault="00DC4334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1667Hz</w:t>
            </w:r>
          </w:p>
        </w:tc>
      </w:tr>
      <w:tr w:rsidR="00E6738B" w:rsidRPr="00490724" w14:paraId="1A07A70D" w14:textId="77777777" w:rsidTr="00A45617">
        <w:trPr>
          <w:jc w:val="center"/>
        </w:trPr>
        <w:tc>
          <w:tcPr>
            <w:tcW w:w="0" w:type="auto"/>
            <w:vAlign w:val="center"/>
          </w:tcPr>
          <w:p w14:paraId="6658B4FA" w14:textId="4C434A38" w:rsidR="00E6738B" w:rsidRDefault="00E6738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Number of DMRS symbols</w:t>
            </w:r>
          </w:p>
        </w:tc>
        <w:tc>
          <w:tcPr>
            <w:tcW w:w="0" w:type="auto"/>
            <w:vAlign w:val="center"/>
          </w:tcPr>
          <w:p w14:paraId="7423D3E7" w14:textId="2FB8B1CA" w:rsidR="00E6738B" w:rsidRDefault="00E6738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3</w:t>
            </w:r>
          </w:p>
        </w:tc>
        <w:tc>
          <w:tcPr>
            <w:tcW w:w="0" w:type="auto"/>
          </w:tcPr>
          <w:p w14:paraId="1D853324" w14:textId="5B895CC9" w:rsidR="00E6738B" w:rsidRDefault="00E6738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3</w:t>
            </w:r>
          </w:p>
        </w:tc>
      </w:tr>
      <w:tr w:rsidR="00FE0BFB" w:rsidRPr="00490724" w14:paraId="2AD6038F" w14:textId="77777777" w:rsidTr="00A45617">
        <w:trPr>
          <w:jc w:val="center"/>
        </w:trPr>
        <w:tc>
          <w:tcPr>
            <w:tcW w:w="0" w:type="auto"/>
            <w:vAlign w:val="center"/>
          </w:tcPr>
          <w:p w14:paraId="15F2C0F2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1CE0CC86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  <w:tc>
          <w:tcPr>
            <w:tcW w:w="0" w:type="auto"/>
          </w:tcPr>
          <w:p w14:paraId="7712E487" w14:textId="77777777" w:rsidR="00FE0BFB" w:rsidRPr="00D62043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</w:tr>
      <w:tr w:rsidR="00FE0BFB" w:rsidRPr="00490724" w14:paraId="21E7EC84" w14:textId="77777777" w:rsidTr="00A45617">
        <w:trPr>
          <w:jc w:val="center"/>
        </w:trPr>
        <w:tc>
          <w:tcPr>
            <w:tcW w:w="0" w:type="auto"/>
            <w:vAlign w:val="center"/>
          </w:tcPr>
          <w:p w14:paraId="6F5349CE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CSI-RS periodicity</w:t>
            </w:r>
          </w:p>
        </w:tc>
        <w:tc>
          <w:tcPr>
            <w:tcW w:w="0" w:type="auto"/>
            <w:vAlign w:val="center"/>
          </w:tcPr>
          <w:p w14:paraId="69436144" w14:textId="77777777" w:rsidR="00FE0BFB" w:rsidRPr="00E51845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10</w:t>
            </w:r>
          </w:p>
        </w:tc>
        <w:tc>
          <w:tcPr>
            <w:tcW w:w="0" w:type="auto"/>
          </w:tcPr>
          <w:p w14:paraId="58F74A3D" w14:textId="77777777" w:rsidR="00FE0BFB" w:rsidRPr="00D62043" w:rsidRDefault="00FE0BFB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10</w:t>
            </w:r>
          </w:p>
        </w:tc>
      </w:tr>
      <w:tr w:rsidR="00DC4334" w:rsidRPr="00490724" w14:paraId="7FBF78F5" w14:textId="77777777" w:rsidTr="00A45617">
        <w:trPr>
          <w:jc w:val="center"/>
        </w:trPr>
        <w:tc>
          <w:tcPr>
            <w:tcW w:w="0" w:type="auto"/>
            <w:vAlign w:val="center"/>
          </w:tcPr>
          <w:p w14:paraId="64C98055" w14:textId="53E80DB1" w:rsidR="00DC4334" w:rsidRDefault="00DC4334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CSI-RS slot offsets</w:t>
            </w:r>
          </w:p>
        </w:tc>
        <w:tc>
          <w:tcPr>
            <w:tcW w:w="0" w:type="auto"/>
            <w:vAlign w:val="center"/>
          </w:tcPr>
          <w:p w14:paraId="214D276E" w14:textId="6A35DB95" w:rsidR="00DC4334" w:rsidRDefault="00DC4334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1, 2</w:t>
            </w:r>
          </w:p>
        </w:tc>
        <w:tc>
          <w:tcPr>
            <w:tcW w:w="0" w:type="auto"/>
          </w:tcPr>
          <w:p w14:paraId="27EE65AD" w14:textId="4A607E3C" w:rsidR="00DC4334" w:rsidRDefault="00DC4334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1, 2</w:t>
            </w:r>
          </w:p>
        </w:tc>
      </w:tr>
    </w:tbl>
    <w:p w14:paraId="150E99FE" w14:textId="4BB84A47" w:rsidR="00FE0BFB" w:rsidRDefault="00FE0BFB" w:rsidP="00884B3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806634D" w14:textId="32195B05" w:rsidR="00DC4334" w:rsidRPr="00DC4334" w:rsidRDefault="00DC4334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The s</w:t>
      </w:r>
      <w:r w:rsidRPr="00DC4334">
        <w:rPr>
          <w:rFonts w:eastAsiaTheme="minorEastAsia"/>
          <w:bCs/>
          <w:lang w:eastAsia="zh-TW"/>
        </w:rPr>
        <w:t>i</w:t>
      </w:r>
      <w:r>
        <w:rPr>
          <w:rFonts w:eastAsiaTheme="minorEastAsia"/>
          <w:bCs/>
          <w:lang w:eastAsia="zh-TW"/>
        </w:rPr>
        <w:t>mulation results are shown in the following Figures 1</w:t>
      </w:r>
      <w:r w:rsidR="00773302">
        <w:rPr>
          <w:rFonts w:eastAsiaTheme="minorEastAsia"/>
          <w:bCs/>
          <w:lang w:eastAsia="zh-TW"/>
        </w:rPr>
        <w:t xml:space="preserve"> and</w:t>
      </w:r>
      <w:r>
        <w:rPr>
          <w:rFonts w:eastAsiaTheme="minorEastAsia"/>
          <w:bCs/>
          <w:lang w:eastAsia="zh-TW"/>
        </w:rPr>
        <w:t xml:space="preserve"> 2</w:t>
      </w:r>
      <w:r w:rsidR="00773302">
        <w:rPr>
          <w:rFonts w:eastAsiaTheme="minorEastAsia"/>
          <w:bCs/>
          <w:lang w:eastAsia="zh-TW"/>
        </w:rPr>
        <w:t>,</w:t>
      </w:r>
      <w:r>
        <w:rPr>
          <w:rFonts w:eastAsiaTheme="minorEastAsia"/>
          <w:bCs/>
          <w:lang w:eastAsia="zh-TW"/>
        </w:rPr>
        <w:t xml:space="preserve"> and 70% relative throughput numbers are collected in Table </w:t>
      </w:r>
      <w:r w:rsidR="00746838">
        <w:rPr>
          <w:rFonts w:eastAsiaTheme="minorEastAsia"/>
          <w:bCs/>
          <w:lang w:eastAsia="zh-TW"/>
        </w:rPr>
        <w:t>4</w:t>
      </w:r>
      <w:r>
        <w:rPr>
          <w:rFonts w:eastAsiaTheme="minorEastAsia"/>
          <w:bCs/>
          <w:lang w:eastAsia="zh-TW"/>
        </w:rPr>
        <w:t>. Figure 1 shows results of FDD with maximum doppler 870Hz</w:t>
      </w:r>
      <w:r w:rsidR="00773302">
        <w:rPr>
          <w:rFonts w:eastAsiaTheme="minorEastAsia"/>
          <w:bCs/>
          <w:lang w:eastAsia="zh-TW"/>
        </w:rPr>
        <w:t xml:space="preserve"> and</w:t>
      </w:r>
      <w:r>
        <w:rPr>
          <w:rFonts w:eastAsiaTheme="minorEastAsia"/>
          <w:bCs/>
          <w:lang w:eastAsia="zh-TW"/>
        </w:rPr>
        <w:t xml:space="preserve"> Figure </w:t>
      </w:r>
      <w:r w:rsidR="00773302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 xml:space="preserve"> shows results of TDD with maximum doppler 1667Hz. </w:t>
      </w:r>
      <w:r w:rsidR="00773302">
        <w:rPr>
          <w:rFonts w:eastAsiaTheme="minorEastAsia"/>
          <w:bCs/>
          <w:lang w:eastAsia="zh-TW"/>
        </w:rPr>
        <w:t>Both</w:t>
      </w:r>
      <w:r>
        <w:rPr>
          <w:rFonts w:eastAsiaTheme="minorEastAsia"/>
          <w:bCs/>
          <w:lang w:eastAsia="zh-TW"/>
        </w:rPr>
        <w:t xml:space="preserve"> figures include both MCS options 13 and 17, and number of receiver antennas 2 and 4.</w:t>
      </w:r>
    </w:p>
    <w:p w14:paraId="12D28FE1" w14:textId="0C7A6233" w:rsidR="00FE0BFB" w:rsidRDefault="00FE0BFB" w:rsidP="00FE0BFB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 w:rsidRPr="00FE0BFB">
        <w:rPr>
          <w:rFonts w:eastAsiaTheme="minorEastAsia"/>
          <w:bCs/>
          <w:noProof/>
          <w:lang w:eastAsia="zh-TW"/>
        </w:rPr>
        <w:drawing>
          <wp:inline distT="0" distB="0" distL="0" distR="0" wp14:anchorId="7F6511C7" wp14:editId="6367FA79">
            <wp:extent cx="4524349" cy="3400421"/>
            <wp:effectExtent l="0" t="0" r="0" b="0"/>
            <wp:docPr id="8" name="Picture 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99AE7EB-76C1-4EA0-8C37-17CCF3476A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799AE7EB-76C1-4EA0-8C37-17CCF3476A0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49" cy="3400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5FA9F" w14:textId="1E65CFAA" w:rsidR="00FE0BFB" w:rsidRDefault="00FE0BFB" w:rsidP="00FE0BFB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Figure 1: HST-SFN Rel-17, FDD, BW 10 MHz, SCS 15kHz, max doppler 870Hz simulation results</w:t>
      </w:r>
    </w:p>
    <w:p w14:paraId="36E8EF2F" w14:textId="04ACE143" w:rsidR="00FE0BFB" w:rsidRDefault="00FE0BFB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FE0BFB">
        <w:rPr>
          <w:rFonts w:eastAsiaTheme="minorEastAsia"/>
          <w:bCs/>
          <w:noProof/>
          <w:lang w:eastAsia="zh-TW"/>
        </w:rPr>
        <w:lastRenderedPageBreak/>
        <w:drawing>
          <wp:inline distT="0" distB="0" distL="0" distR="0" wp14:anchorId="5340068C" wp14:editId="5A47FC7B">
            <wp:extent cx="5375295" cy="3527766"/>
            <wp:effectExtent l="0" t="0" r="0" b="0"/>
            <wp:docPr id="9" name="Picture 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67D1C6D-DAE3-492E-ABBA-A38021F2713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E67D1C6D-DAE3-492E-ABBA-A38021F2713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5295" cy="352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6D730" w14:textId="53032087" w:rsidR="00FE0BFB" w:rsidRDefault="00FE0BFB" w:rsidP="00FE0BFB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Figure </w:t>
      </w:r>
      <w:r w:rsidR="00773302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>: HST-SFN Rel-17, TDD, BW 40 MHz, SCS 30 kHz, max doppler 1667 Hz simulation results</w:t>
      </w:r>
    </w:p>
    <w:p w14:paraId="6E433222" w14:textId="19F1B170" w:rsidR="00650DAC" w:rsidRDefault="00650DAC" w:rsidP="00650DAC">
      <w:pPr>
        <w:pStyle w:val="ListParagraph"/>
        <w:ind w:leftChars="0" w:left="0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</w:t>
      </w:r>
      <w:r w:rsidR="0080308B">
        <w:rPr>
          <w:rFonts w:eastAsiaTheme="minorEastAsia"/>
          <w:bCs/>
          <w:lang w:eastAsia="zh-TW"/>
        </w:rPr>
        <w:t>4</w:t>
      </w:r>
      <w:r>
        <w:rPr>
          <w:rFonts w:eastAsiaTheme="minorEastAsia"/>
          <w:bCs/>
          <w:lang w:eastAsia="zh-TW"/>
        </w:rPr>
        <w:t xml:space="preserve"> collects required SNR for relative throughput of 70%. We can make observation from Figur</w:t>
      </w:r>
      <w:r w:rsidR="0080308B">
        <w:rPr>
          <w:rFonts w:eastAsiaTheme="minorEastAsia"/>
          <w:bCs/>
          <w:lang w:eastAsia="zh-TW"/>
        </w:rPr>
        <w:t>e 1</w:t>
      </w:r>
      <w:r w:rsidR="00144EC0">
        <w:rPr>
          <w:rFonts w:eastAsiaTheme="minorEastAsia"/>
          <w:bCs/>
          <w:lang w:eastAsia="zh-TW"/>
        </w:rPr>
        <w:t xml:space="preserve"> and</w:t>
      </w:r>
      <w:r w:rsidR="0080308B">
        <w:rPr>
          <w:rFonts w:eastAsiaTheme="minorEastAsia"/>
          <w:bCs/>
          <w:lang w:eastAsia="zh-TW"/>
        </w:rPr>
        <w:t xml:space="preserve"> </w:t>
      </w:r>
      <w:r w:rsidR="0080308B" w:rsidRPr="0080308B">
        <w:t>Figure</w:t>
      </w:r>
      <w:r w:rsidR="0080308B">
        <w:t xml:space="preserve"> </w:t>
      </w:r>
      <w:r w:rsidR="0080308B" w:rsidRPr="0080308B">
        <w:t>2</w:t>
      </w:r>
      <w:r>
        <w:rPr>
          <w:rFonts w:eastAsiaTheme="minorEastAsia"/>
          <w:bCs/>
          <w:lang w:eastAsia="zh-TW"/>
        </w:rPr>
        <w:t>.</w:t>
      </w:r>
    </w:p>
    <w:p w14:paraId="177A006A" w14:textId="64C5DEA0" w:rsidR="00650DAC" w:rsidRDefault="00650DAC" w:rsidP="00650DAC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</w:t>
      </w:r>
      <w:r w:rsidRPr="00C47611">
        <w:rPr>
          <w:rFonts w:eastAsiaTheme="minorEastAsia"/>
          <w:b/>
          <w:lang w:eastAsia="zh-TW"/>
        </w:rPr>
        <w:t xml:space="preserve"> #</w:t>
      </w:r>
      <w:r w:rsidR="00144EC0">
        <w:rPr>
          <w:rFonts w:eastAsiaTheme="minorEastAsia"/>
          <w:b/>
          <w:lang w:eastAsia="zh-TW"/>
        </w:rPr>
        <w:t>1</w:t>
      </w:r>
      <w:r w:rsidRPr="00C47611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>UE has problems to achieve relative throughput of higher than 90% with Rank2 MCS17</w:t>
      </w:r>
      <w:r w:rsidRPr="00C47611">
        <w:rPr>
          <w:rFonts w:eastAsiaTheme="minorEastAsia"/>
          <w:b/>
          <w:lang w:eastAsia="zh-TW"/>
        </w:rPr>
        <w:t>.</w:t>
      </w:r>
    </w:p>
    <w:p w14:paraId="353BAC10" w14:textId="77777777" w:rsidR="00650DAC" w:rsidRDefault="00650DAC" w:rsidP="00650DAC">
      <w:pPr>
        <w:pStyle w:val="ListParagraph"/>
        <w:ind w:leftChars="0" w:left="0"/>
        <w:rPr>
          <w:rFonts w:eastAsiaTheme="minorEastAsia"/>
          <w:bCs/>
          <w:lang w:eastAsia="zh-TW"/>
        </w:rPr>
      </w:pPr>
    </w:p>
    <w:p w14:paraId="05A1C073" w14:textId="19723926" w:rsidR="00FE0BFB" w:rsidRDefault="00FE0BFB" w:rsidP="00FE0BFB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</w:t>
      </w:r>
      <w:r w:rsidR="0080308B">
        <w:rPr>
          <w:rFonts w:eastAsiaTheme="minorEastAsia"/>
          <w:bCs/>
          <w:lang w:eastAsia="zh-TW"/>
        </w:rPr>
        <w:t>4</w:t>
      </w:r>
      <w:r>
        <w:rPr>
          <w:rFonts w:eastAsiaTheme="minorEastAsia"/>
          <w:bCs/>
          <w:lang w:eastAsia="zh-TW"/>
        </w:rPr>
        <w:t xml:space="preserve">: Simulation results of </w:t>
      </w:r>
      <w:r w:rsidR="0080308B">
        <w:rPr>
          <w:szCs w:val="24"/>
          <w:lang w:eastAsia="zh-CN"/>
        </w:rPr>
        <w:t>HST-SFN Rel-17 Scheme A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F35E38" w14:paraId="136A5081" w14:textId="524C0A71" w:rsidTr="00F35E38">
        <w:tc>
          <w:tcPr>
            <w:tcW w:w="1926" w:type="dxa"/>
            <w:vAlign w:val="center"/>
          </w:tcPr>
          <w:p w14:paraId="2960A630" w14:textId="7777777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Duplex</w:t>
            </w:r>
            <w:r>
              <w:rPr>
                <w:rFonts w:eastAsiaTheme="minorEastAsia"/>
                <w:bCs/>
                <w:lang w:eastAsia="zh-TW"/>
              </w:rPr>
              <w:br/>
              <w:t>scheme</w:t>
            </w:r>
          </w:p>
        </w:tc>
        <w:tc>
          <w:tcPr>
            <w:tcW w:w="1927" w:type="dxa"/>
            <w:vAlign w:val="center"/>
          </w:tcPr>
          <w:p w14:paraId="7BD451EE" w14:textId="7777777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Antenna</w:t>
            </w:r>
            <w:r>
              <w:rPr>
                <w:rFonts w:eastAsiaTheme="minorEastAsia"/>
                <w:bCs/>
                <w:lang w:eastAsia="zh-TW"/>
              </w:rPr>
              <w:br/>
              <w:t>config</w:t>
            </w:r>
          </w:p>
        </w:tc>
        <w:tc>
          <w:tcPr>
            <w:tcW w:w="1927" w:type="dxa"/>
            <w:vAlign w:val="center"/>
          </w:tcPr>
          <w:p w14:paraId="1B581724" w14:textId="72D96684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</w:t>
            </w:r>
          </w:p>
        </w:tc>
        <w:tc>
          <w:tcPr>
            <w:tcW w:w="1927" w:type="dxa"/>
            <w:vAlign w:val="center"/>
          </w:tcPr>
          <w:p w14:paraId="1D7C8756" w14:textId="03A044E1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Maximum doppler</w:t>
            </w:r>
          </w:p>
        </w:tc>
        <w:tc>
          <w:tcPr>
            <w:tcW w:w="1927" w:type="dxa"/>
            <w:vAlign w:val="center"/>
          </w:tcPr>
          <w:p w14:paraId="4D60BE1E" w14:textId="6715C788" w:rsidR="00F35E38" w:rsidRDefault="00F35E38" w:rsidP="00AB2F69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</w:p>
        </w:tc>
      </w:tr>
      <w:tr w:rsidR="00F35E38" w14:paraId="7C468B8E" w14:textId="1BB7711C" w:rsidTr="00F35E38">
        <w:tc>
          <w:tcPr>
            <w:tcW w:w="1926" w:type="dxa"/>
            <w:vAlign w:val="center"/>
          </w:tcPr>
          <w:p w14:paraId="709F22E7" w14:textId="7777777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240AE10B" w14:textId="269B2A33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506836D7" w14:textId="47988360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490CB9C3" w14:textId="3CCE8000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083F37A6" w14:textId="50DF485A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6.4</w:t>
            </w:r>
          </w:p>
        </w:tc>
      </w:tr>
      <w:tr w:rsidR="00F35E38" w14:paraId="0AC60A82" w14:textId="745C6939" w:rsidTr="00F35E38">
        <w:tc>
          <w:tcPr>
            <w:tcW w:w="1926" w:type="dxa"/>
            <w:vAlign w:val="center"/>
          </w:tcPr>
          <w:p w14:paraId="3964C5E4" w14:textId="7777777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6A0886AE" w14:textId="3ED8DDDB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6423ACA8" w14:textId="08C6E95D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47A39501" w14:textId="564EAB4E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69981762" w14:textId="1451CC93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8.5</w:t>
            </w:r>
          </w:p>
        </w:tc>
      </w:tr>
      <w:tr w:rsidR="00F35E38" w14:paraId="7AA475BE" w14:textId="0E311666" w:rsidTr="00F35E38">
        <w:tc>
          <w:tcPr>
            <w:tcW w:w="1926" w:type="dxa"/>
            <w:vAlign w:val="center"/>
          </w:tcPr>
          <w:p w14:paraId="6A8DD306" w14:textId="7777777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5DE5770D" w14:textId="18196384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471520D0" w14:textId="7C415F70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1098A568" w14:textId="68BCCE15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4B0E3217" w14:textId="3ED71F99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13.3</w:t>
            </w:r>
          </w:p>
        </w:tc>
      </w:tr>
      <w:tr w:rsidR="00F35E38" w14:paraId="2368B234" w14:textId="65AD39E6" w:rsidTr="00F35E38">
        <w:tc>
          <w:tcPr>
            <w:tcW w:w="1926" w:type="dxa"/>
            <w:vAlign w:val="center"/>
          </w:tcPr>
          <w:p w14:paraId="1245EE9D" w14:textId="7777777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927" w:type="dxa"/>
            <w:vAlign w:val="center"/>
          </w:tcPr>
          <w:p w14:paraId="1FDFC8CA" w14:textId="29E73735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6726B95C" w14:textId="4E883DAD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53A1DF4E" w14:textId="67AE66F9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870Hz</w:t>
            </w:r>
          </w:p>
        </w:tc>
        <w:tc>
          <w:tcPr>
            <w:tcW w:w="1927" w:type="dxa"/>
            <w:vAlign w:val="center"/>
          </w:tcPr>
          <w:p w14:paraId="040087DC" w14:textId="3B8E2CC6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17.1</w:t>
            </w:r>
          </w:p>
        </w:tc>
      </w:tr>
      <w:tr w:rsidR="00F35E38" w14:paraId="3303E6B6" w14:textId="4209EF9C" w:rsidTr="00F35E38">
        <w:tc>
          <w:tcPr>
            <w:tcW w:w="1926" w:type="dxa"/>
            <w:vAlign w:val="center"/>
          </w:tcPr>
          <w:p w14:paraId="37EA4191" w14:textId="63D3931D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30E216FE" w14:textId="7DD2EEBD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6C98D467" w14:textId="0F892A12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3E197438" w14:textId="1A9C6BF5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718C6B79" w14:textId="30E71DFB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8.6</w:t>
            </w:r>
          </w:p>
        </w:tc>
      </w:tr>
      <w:tr w:rsidR="00F35E38" w14:paraId="36BB64E6" w14:textId="5A83B0F9" w:rsidTr="00F35E38">
        <w:tc>
          <w:tcPr>
            <w:tcW w:w="1926" w:type="dxa"/>
            <w:vAlign w:val="center"/>
          </w:tcPr>
          <w:p w14:paraId="3C97EFB7" w14:textId="4C404AAE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2BD417BF" w14:textId="4E7D475D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029FD32E" w14:textId="7A3B9BB9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13</w:t>
            </w:r>
          </w:p>
        </w:tc>
        <w:tc>
          <w:tcPr>
            <w:tcW w:w="1927" w:type="dxa"/>
            <w:vAlign w:val="center"/>
          </w:tcPr>
          <w:p w14:paraId="4875488D" w14:textId="7EC7018C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566D35F2" w14:textId="48084182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11.0</w:t>
            </w:r>
          </w:p>
        </w:tc>
      </w:tr>
      <w:tr w:rsidR="00F35E38" w14:paraId="4CF8BDD6" w14:textId="0ABCF1F2" w:rsidTr="00F35E38">
        <w:tc>
          <w:tcPr>
            <w:tcW w:w="1926" w:type="dxa"/>
            <w:vAlign w:val="center"/>
          </w:tcPr>
          <w:p w14:paraId="008080B3" w14:textId="68DEBC49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5CD602C1" w14:textId="2E923B1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927" w:type="dxa"/>
            <w:vAlign w:val="center"/>
          </w:tcPr>
          <w:p w14:paraId="19349B01" w14:textId="7F69C85A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122B4218" w14:textId="4C687D39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20934632" w14:textId="103A5103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15.0</w:t>
            </w:r>
          </w:p>
        </w:tc>
      </w:tr>
      <w:tr w:rsidR="00F35E38" w14:paraId="751BA04E" w14:textId="7D59D08A" w:rsidTr="00F35E38">
        <w:tc>
          <w:tcPr>
            <w:tcW w:w="1926" w:type="dxa"/>
            <w:vAlign w:val="center"/>
          </w:tcPr>
          <w:p w14:paraId="295A8E94" w14:textId="63AD871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927" w:type="dxa"/>
            <w:vAlign w:val="center"/>
          </w:tcPr>
          <w:p w14:paraId="121C94EB" w14:textId="1601C5FC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927" w:type="dxa"/>
            <w:vAlign w:val="center"/>
          </w:tcPr>
          <w:p w14:paraId="6D89A3FB" w14:textId="21F87516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17</w:t>
            </w:r>
          </w:p>
        </w:tc>
        <w:tc>
          <w:tcPr>
            <w:tcW w:w="1927" w:type="dxa"/>
            <w:vAlign w:val="center"/>
          </w:tcPr>
          <w:p w14:paraId="5464BF41" w14:textId="49628CFE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1667Hz</w:t>
            </w:r>
          </w:p>
        </w:tc>
        <w:tc>
          <w:tcPr>
            <w:tcW w:w="1927" w:type="dxa"/>
            <w:vAlign w:val="center"/>
          </w:tcPr>
          <w:p w14:paraId="380A102F" w14:textId="63AA8C97" w:rsidR="00F35E38" w:rsidRDefault="00F35E38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19.3</w:t>
            </w:r>
          </w:p>
        </w:tc>
      </w:tr>
    </w:tbl>
    <w:p w14:paraId="774A72B8" w14:textId="77777777" w:rsidR="00FE0BFB" w:rsidRDefault="00FE0BFB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6DB72595" w14:textId="3F7ABF72" w:rsidR="005E0B87" w:rsidRDefault="009A4261" w:rsidP="005E0B87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Next here are discussions and proposals for HST-SFN scheme A related Issue </w:t>
      </w:r>
      <w:r w:rsidR="00D23BAD">
        <w:rPr>
          <w:rFonts w:eastAsiaTheme="minorEastAsia"/>
          <w:bCs/>
          <w:lang w:eastAsia="zh-TW"/>
        </w:rPr>
        <w:t>2-2-2.</w:t>
      </w:r>
    </w:p>
    <w:p w14:paraId="6D479A5A" w14:textId="0D5A5393" w:rsidR="00E51845" w:rsidRDefault="00E51845" w:rsidP="005E0B87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6C209109" wp14:editId="3868FB02">
                <wp:extent cx="6102350" cy="1296670"/>
                <wp:effectExtent l="0" t="0" r="12700" b="1778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0215E" w14:textId="77777777" w:rsidR="00E51845" w:rsidRPr="00E51845" w:rsidRDefault="00E51845" w:rsidP="00E51845">
                            <w:pPr>
                              <w:spacing w:after="120"/>
                              <w:rPr>
                                <w:b/>
                                <w:u w:val="single"/>
                                <w:lang w:val="sv-SE" w:eastAsia="zh-CN"/>
                              </w:rPr>
                            </w:pPr>
                            <w:r w:rsidRPr="00E51845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Issue 2-2-2: MCS &amp; Rank </w:t>
                            </w:r>
                          </w:p>
                          <w:p w14:paraId="48C594D1" w14:textId="77777777" w:rsidR="00773302" w:rsidRDefault="00773302" w:rsidP="00773302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Further discuss and decide in next Ran4 meeting with following options </w:t>
                            </w:r>
                          </w:p>
                          <w:p w14:paraId="5EEAE8CB" w14:textId="77777777" w:rsidR="00773302" w:rsidRDefault="00773302" w:rsidP="00773302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MCS 13 with Rank 2</w:t>
                            </w:r>
                          </w:p>
                          <w:p w14:paraId="74F1AFE6" w14:textId="77777777" w:rsidR="00773302" w:rsidRDefault="00773302" w:rsidP="00773302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MCS 17 with Rank 2</w:t>
                            </w:r>
                          </w:p>
                          <w:p w14:paraId="76F609EE" w14:textId="77777777" w:rsidR="00773302" w:rsidRDefault="00773302" w:rsidP="00773302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It’s encouraged companies can provide results for both options under FDD and TDD modes. </w:t>
                            </w:r>
                          </w:p>
                          <w:p w14:paraId="0A43A9A5" w14:textId="52E6A5FA" w:rsidR="00E51845" w:rsidRPr="00773302" w:rsidRDefault="00773302" w:rsidP="00773302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RAN4 will decide based on the alignment outcome among companies’ results and whether peak TP can be achieved or not.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C20910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0F50215E" w14:textId="77777777" w:rsidR="00E51845" w:rsidRPr="00E51845" w:rsidRDefault="00E51845" w:rsidP="00E51845">
                      <w:pPr>
                        <w:spacing w:after="120"/>
                        <w:rPr>
                          <w:b/>
                          <w:u w:val="single"/>
                          <w:lang w:val="sv-SE" w:eastAsia="zh-CN"/>
                        </w:rPr>
                      </w:pPr>
                      <w:r w:rsidRPr="00E51845">
                        <w:rPr>
                          <w:b/>
                          <w:u w:val="single"/>
                          <w:lang w:val="sv-SE" w:eastAsia="zh-CN"/>
                        </w:rPr>
                        <w:t xml:space="preserve">Issue 2-2-2: MCS &amp; Rank </w:t>
                      </w:r>
                    </w:p>
                    <w:p w14:paraId="48C594D1" w14:textId="77777777" w:rsidR="00773302" w:rsidRDefault="00773302" w:rsidP="00773302">
                      <w:pPr>
                        <w:numPr>
                          <w:ilvl w:val="0"/>
                          <w:numId w:val="25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Further discuss and decide in next Ran4 meeting with following options </w:t>
                      </w:r>
                    </w:p>
                    <w:p w14:paraId="5EEAE8CB" w14:textId="77777777" w:rsidR="00773302" w:rsidRDefault="00773302" w:rsidP="00773302">
                      <w:pPr>
                        <w:numPr>
                          <w:ilvl w:val="2"/>
                          <w:numId w:val="25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MCS 13 with Rank 2</w:t>
                      </w:r>
                    </w:p>
                    <w:p w14:paraId="74F1AFE6" w14:textId="77777777" w:rsidR="00773302" w:rsidRDefault="00773302" w:rsidP="00773302">
                      <w:pPr>
                        <w:numPr>
                          <w:ilvl w:val="2"/>
                          <w:numId w:val="25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MCS 17 with Rank 2</w:t>
                      </w:r>
                    </w:p>
                    <w:p w14:paraId="76F609EE" w14:textId="77777777" w:rsidR="00773302" w:rsidRDefault="00773302" w:rsidP="00773302">
                      <w:pPr>
                        <w:numPr>
                          <w:ilvl w:val="2"/>
                          <w:numId w:val="25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It’s encouraged companies can provide results for both options under FDD and TDD modes. </w:t>
                      </w:r>
                    </w:p>
                    <w:p w14:paraId="0A43A9A5" w14:textId="52E6A5FA" w:rsidR="00E51845" w:rsidRPr="00773302" w:rsidRDefault="00773302" w:rsidP="00773302">
                      <w:pPr>
                        <w:numPr>
                          <w:ilvl w:val="2"/>
                          <w:numId w:val="25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RAN4 will decide based on the alignment outcome among companies’ results and whether peak TP can be achieved or not.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8CE49E" w14:textId="4574FC07" w:rsidR="001D5337" w:rsidRDefault="00650DAC" w:rsidP="001D5337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Cs/>
          <w:lang w:eastAsia="zh-TW"/>
        </w:rPr>
        <w:lastRenderedPageBreak/>
        <w:t>As seen in Observation #</w:t>
      </w:r>
      <w:r w:rsidR="00746838">
        <w:rPr>
          <w:rFonts w:eastAsiaTheme="minorEastAsia"/>
          <w:bCs/>
          <w:lang w:eastAsia="zh-TW"/>
        </w:rPr>
        <w:t>1</w:t>
      </w:r>
      <w:r>
        <w:rPr>
          <w:rFonts w:eastAsiaTheme="minorEastAsia"/>
          <w:bCs/>
          <w:lang w:eastAsia="zh-TW"/>
        </w:rPr>
        <w:t xml:space="preserve"> UE has problems to achieve relative throughput higher than 90% with Rank2 corresponding to 10% BLER. This is indication that higher MCS17 is in the limits of reasonable performance. Also, in the practical network where OLLA would be targeting 10% BLER actual MCS would be lowered due to too high BLER. </w:t>
      </w:r>
      <w:r w:rsidR="00746838">
        <w:rPr>
          <w:rFonts w:eastAsiaTheme="minorEastAsia"/>
          <w:bCs/>
          <w:lang w:eastAsia="zh-TW"/>
        </w:rPr>
        <w:t xml:space="preserve">Also, in previous meeting 104-e WF [1] it was agreed to check if peak throughput can be achieved or not. </w:t>
      </w:r>
      <w:r>
        <w:rPr>
          <w:rFonts w:eastAsiaTheme="minorEastAsia"/>
          <w:bCs/>
          <w:lang w:eastAsia="zh-TW"/>
        </w:rPr>
        <w:t>Therefore, we are proposing to define test case with adequate Rank2 and MCS 13.</w:t>
      </w:r>
    </w:p>
    <w:p w14:paraId="3CC3B1CE" w14:textId="1E0B473E" w:rsidR="001D5337" w:rsidRDefault="001D5337" w:rsidP="001D5337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 w:rsidR="00746838">
        <w:rPr>
          <w:rFonts w:eastAsiaTheme="minorEastAsia"/>
          <w:b/>
          <w:lang w:eastAsia="zh-TW"/>
        </w:rPr>
        <w:t>1</w:t>
      </w:r>
      <w:r w:rsidRPr="00C47611">
        <w:rPr>
          <w:rFonts w:eastAsiaTheme="minorEastAsia"/>
          <w:b/>
          <w:lang w:eastAsia="zh-TW"/>
        </w:rPr>
        <w:t xml:space="preserve">: We </w:t>
      </w:r>
      <w:r w:rsidR="00773302">
        <w:rPr>
          <w:rFonts w:eastAsiaTheme="minorEastAsia"/>
          <w:b/>
          <w:lang w:eastAsia="zh-TW"/>
        </w:rPr>
        <w:t>support</w:t>
      </w:r>
      <w:r>
        <w:rPr>
          <w:rFonts w:eastAsiaTheme="minorEastAsia"/>
          <w:b/>
          <w:lang w:eastAsia="zh-TW"/>
        </w:rPr>
        <w:t xml:space="preserve"> MCS 13 and Rank 2</w:t>
      </w:r>
      <w:r w:rsidRPr="00C47611">
        <w:rPr>
          <w:rFonts w:eastAsiaTheme="minorEastAsia"/>
          <w:b/>
          <w:lang w:eastAsia="zh-TW"/>
        </w:rPr>
        <w:t>.</w:t>
      </w:r>
    </w:p>
    <w:p w14:paraId="11F5121A" w14:textId="77777777" w:rsidR="001D5337" w:rsidRDefault="001D5337" w:rsidP="005E0B87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3A69A88" w14:textId="77777777" w:rsidR="009A3564" w:rsidRDefault="009A3564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5AA132D1" w14:textId="4B9906A7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488907E9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requirements definition for </w:t>
      </w:r>
      <w:r w:rsidR="00746838">
        <w:rPr>
          <w:rFonts w:eastAsiaTheme="minorEastAsia"/>
          <w:bCs/>
          <w:lang w:eastAsia="zh-TW"/>
        </w:rPr>
        <w:t>HST-SFN</w:t>
      </w:r>
      <w:r w:rsidRPr="00C47611">
        <w:rPr>
          <w:rFonts w:eastAsiaTheme="minorEastAsia"/>
          <w:bCs/>
          <w:lang w:eastAsia="zh-TW"/>
        </w:rPr>
        <w:t xml:space="preserve"> Rel-17 enhancements.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52A98412" w14:textId="7F09F9C2" w:rsidR="009A4261" w:rsidRDefault="009A4261" w:rsidP="009A426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</w:t>
      </w:r>
      <w:r w:rsidRPr="00C47611">
        <w:rPr>
          <w:rFonts w:eastAsiaTheme="minorEastAsia"/>
          <w:b/>
          <w:lang w:eastAsia="zh-TW"/>
        </w:rPr>
        <w:t xml:space="preserve"> #</w:t>
      </w:r>
      <w:r w:rsidR="00636BA8">
        <w:rPr>
          <w:rFonts w:eastAsiaTheme="minorEastAsia"/>
          <w:b/>
          <w:lang w:eastAsia="zh-TW"/>
        </w:rPr>
        <w:t>1</w:t>
      </w:r>
      <w:r w:rsidRPr="00C47611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>UE has problems to achieve relative throughput of higher than 90% with Rank2 MCS17</w:t>
      </w:r>
      <w:r w:rsidRPr="00C47611">
        <w:rPr>
          <w:rFonts w:eastAsiaTheme="minorEastAsia"/>
          <w:b/>
          <w:lang w:eastAsia="zh-TW"/>
        </w:rPr>
        <w:t>.</w:t>
      </w:r>
    </w:p>
    <w:p w14:paraId="21C6E856" w14:textId="442B33AA" w:rsidR="009A4261" w:rsidRDefault="009A4261" w:rsidP="009A426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>Proposal #</w:t>
      </w:r>
      <w:r w:rsidR="00746838">
        <w:rPr>
          <w:rFonts w:eastAsiaTheme="minorEastAsia"/>
          <w:b/>
          <w:lang w:eastAsia="zh-TW"/>
        </w:rPr>
        <w:t>1</w:t>
      </w:r>
      <w:r w:rsidRPr="00C47611">
        <w:rPr>
          <w:rFonts w:eastAsiaTheme="minorEastAsia"/>
          <w:b/>
          <w:lang w:eastAsia="zh-TW"/>
        </w:rPr>
        <w:t xml:space="preserve">: We </w:t>
      </w:r>
      <w:r w:rsidR="00746838">
        <w:rPr>
          <w:rFonts w:eastAsiaTheme="minorEastAsia"/>
          <w:b/>
          <w:lang w:eastAsia="zh-TW"/>
        </w:rPr>
        <w:t>support</w:t>
      </w:r>
      <w:r>
        <w:rPr>
          <w:rFonts w:eastAsiaTheme="minorEastAsia"/>
          <w:b/>
          <w:lang w:eastAsia="zh-TW"/>
        </w:rPr>
        <w:t xml:space="preserve"> MCS 13 and Rank 2</w:t>
      </w:r>
      <w:r w:rsidRPr="00C47611">
        <w:rPr>
          <w:rFonts w:eastAsiaTheme="minorEastAsia"/>
          <w:b/>
          <w:lang w:eastAsia="zh-TW"/>
        </w:rPr>
        <w:t>.</w:t>
      </w:r>
    </w:p>
    <w:p w14:paraId="7A2B455A" w14:textId="77777777" w:rsidR="005C0B73" w:rsidRDefault="005C0B73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3C63222B" w14:textId="4BE8CEFA" w:rsidR="00773302" w:rsidRDefault="00773302" w:rsidP="00B608B5">
      <w:pPr>
        <w:numPr>
          <w:ilvl w:val="0"/>
          <w:numId w:val="2"/>
        </w:numPr>
        <w:jc w:val="both"/>
        <w:rPr>
          <w:lang w:eastAsia="zh-CN"/>
        </w:rPr>
      </w:pPr>
      <w:bookmarkStart w:id="4" w:name="_Hlk115075162"/>
      <w:r w:rsidRPr="00C971B0">
        <w:t>R4-</w:t>
      </w:r>
      <w:r w:rsidRPr="00946653">
        <w:t>22</w:t>
      </w:r>
      <w:r>
        <w:t>14397</w:t>
      </w:r>
      <w:r w:rsidRPr="0061105C">
        <w:t>, “</w:t>
      </w:r>
      <w:r w:rsidRPr="00773302">
        <w:t>WF on UE demodulation and CSI requirement for FeMIMO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Samsung</w:t>
      </w:r>
      <w:bookmarkEnd w:id="4"/>
    </w:p>
    <w:p w14:paraId="6F4C6563" w14:textId="306561BB" w:rsidR="007A40C7" w:rsidRPr="005E0B87" w:rsidRDefault="00C971B0" w:rsidP="00B608B5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946653" w:rsidRPr="00946653">
        <w:t>22</w:t>
      </w:r>
      <w:r w:rsidR="00D62043">
        <w:t>1067</w:t>
      </w:r>
      <w:r w:rsidR="00E51845">
        <w:t>0</w:t>
      </w:r>
      <w:r w:rsidR="000A231E" w:rsidRPr="0061105C">
        <w:t>, “</w:t>
      </w:r>
      <w:r w:rsidR="00E51845" w:rsidRPr="00E51845">
        <w:t>WF on demodulation requirement for Enhancement on HST-SFN deployment</w:t>
      </w:r>
      <w:r w:rsidR="000A231E" w:rsidRPr="0061105C">
        <w:t>”</w:t>
      </w:r>
      <w:r w:rsidR="000A231E" w:rsidRPr="0061105C">
        <w:rPr>
          <w:rFonts w:eastAsiaTheme="minorEastAsia"/>
          <w:lang w:eastAsia="zh-CN"/>
        </w:rPr>
        <w:t xml:space="preserve">, </w:t>
      </w:r>
      <w:r w:rsidR="00E51845" w:rsidRPr="00E51845">
        <w:rPr>
          <w:rFonts w:eastAsiaTheme="minorEastAsia"/>
          <w:lang w:eastAsia="zh-CN"/>
        </w:rPr>
        <w:t>Ericsson</w:t>
      </w:r>
    </w:p>
    <w:p w14:paraId="1E8CE27E" w14:textId="3D35234F" w:rsidR="005E0B87" w:rsidRPr="000C324E" w:rsidRDefault="005E0B87" w:rsidP="005E0B87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946653">
        <w:t>22</w:t>
      </w:r>
      <w:r>
        <w:t>0720</w:t>
      </w:r>
      <w:r w:rsidR="00E51845">
        <w:t>8</w:t>
      </w:r>
      <w:r w:rsidRPr="0061105C">
        <w:t>, “</w:t>
      </w:r>
      <w:r w:rsidR="00E51845" w:rsidRPr="00E51845">
        <w:t>WF on demodulation requirement for Enhancement on HST-SFN deployment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 w:rsidR="00E51845" w:rsidRPr="00E51845">
        <w:rPr>
          <w:rFonts w:eastAsiaTheme="minorEastAsia"/>
          <w:lang w:eastAsia="zh-CN"/>
        </w:rPr>
        <w:t>Ericsson</w:t>
      </w:r>
    </w:p>
    <w:sectPr w:rsidR="005E0B87" w:rsidRPr="000C324E" w:rsidSect="006925A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78818" w14:textId="77777777" w:rsidR="004D0F76" w:rsidRDefault="004D0F76" w:rsidP="000A231E">
      <w:pPr>
        <w:spacing w:after="0"/>
      </w:pPr>
      <w:r>
        <w:separator/>
      </w:r>
    </w:p>
  </w:endnote>
  <w:endnote w:type="continuationSeparator" w:id="0">
    <w:p w14:paraId="182EA02E" w14:textId="77777777" w:rsidR="004D0F76" w:rsidRDefault="004D0F76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4F15" w14:textId="77777777" w:rsidR="004D0F76" w:rsidRDefault="004D0F76" w:rsidP="000A231E">
      <w:pPr>
        <w:spacing w:after="0"/>
      </w:pPr>
      <w:r>
        <w:separator/>
      </w:r>
    </w:p>
  </w:footnote>
  <w:footnote w:type="continuationSeparator" w:id="0">
    <w:p w14:paraId="1D8815CA" w14:textId="77777777" w:rsidR="004D0F76" w:rsidRDefault="004D0F76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D37A3D"/>
    <w:multiLevelType w:val="multilevel"/>
    <w:tmpl w:val="D5524B04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6B63B2"/>
    <w:multiLevelType w:val="hybridMultilevel"/>
    <w:tmpl w:val="1E92394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2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60A2671"/>
    <w:multiLevelType w:val="hybridMultilevel"/>
    <w:tmpl w:val="023E44F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E1ECD55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1"/>
  </w:num>
  <w:num w:numId="2" w16cid:durableId="202714382">
    <w:abstractNumId w:val="20"/>
  </w:num>
  <w:num w:numId="3" w16cid:durableId="795948847">
    <w:abstractNumId w:val="4"/>
  </w:num>
  <w:num w:numId="4" w16cid:durableId="1058282950">
    <w:abstractNumId w:val="13"/>
  </w:num>
  <w:num w:numId="5" w16cid:durableId="171844899">
    <w:abstractNumId w:val="1"/>
  </w:num>
  <w:num w:numId="6" w16cid:durableId="361713747">
    <w:abstractNumId w:val="25"/>
  </w:num>
  <w:num w:numId="7" w16cid:durableId="1371418439">
    <w:abstractNumId w:val="5"/>
  </w:num>
  <w:num w:numId="8" w16cid:durableId="205146683">
    <w:abstractNumId w:val="9"/>
  </w:num>
  <w:num w:numId="9" w16cid:durableId="1279071367">
    <w:abstractNumId w:val="0"/>
  </w:num>
  <w:num w:numId="10" w16cid:durableId="1430151410">
    <w:abstractNumId w:val="17"/>
  </w:num>
  <w:num w:numId="11" w16cid:durableId="1210872103">
    <w:abstractNumId w:val="23"/>
  </w:num>
  <w:num w:numId="12" w16cid:durableId="145711586">
    <w:abstractNumId w:val="12"/>
  </w:num>
  <w:num w:numId="13" w16cid:durableId="1560356473">
    <w:abstractNumId w:val="14"/>
  </w:num>
  <w:num w:numId="14" w16cid:durableId="1363743163">
    <w:abstractNumId w:val="24"/>
  </w:num>
  <w:num w:numId="15" w16cid:durableId="1868055547">
    <w:abstractNumId w:val="15"/>
  </w:num>
  <w:num w:numId="16" w16cid:durableId="597950721">
    <w:abstractNumId w:val="8"/>
  </w:num>
  <w:num w:numId="17" w16cid:durableId="1894538333">
    <w:abstractNumId w:val="2"/>
  </w:num>
  <w:num w:numId="18" w16cid:durableId="243877850">
    <w:abstractNumId w:val="3"/>
  </w:num>
  <w:num w:numId="19" w16cid:durableId="858853434">
    <w:abstractNumId w:val="7"/>
  </w:num>
  <w:num w:numId="20" w16cid:durableId="1337734483">
    <w:abstractNumId w:val="26"/>
  </w:num>
  <w:num w:numId="21" w16cid:durableId="33387604">
    <w:abstractNumId w:val="10"/>
  </w:num>
  <w:num w:numId="22" w16cid:durableId="1372075394">
    <w:abstractNumId w:val="22"/>
  </w:num>
  <w:num w:numId="23" w16cid:durableId="987975233">
    <w:abstractNumId w:val="16"/>
  </w:num>
  <w:num w:numId="24" w16cid:durableId="1200439214">
    <w:abstractNumId w:val="6"/>
  </w:num>
  <w:num w:numId="25" w16cid:durableId="1442843036">
    <w:abstractNumId w:val="21"/>
  </w:num>
  <w:num w:numId="26" w16cid:durableId="459418738">
    <w:abstractNumId w:val="19"/>
  </w:num>
  <w:num w:numId="27" w16cid:durableId="10198130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56CC"/>
    <w:rsid w:val="0012136E"/>
    <w:rsid w:val="0012361E"/>
    <w:rsid w:val="00131B4C"/>
    <w:rsid w:val="00135AB0"/>
    <w:rsid w:val="00142A44"/>
    <w:rsid w:val="00144EC0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20D3"/>
    <w:rsid w:val="00193E7A"/>
    <w:rsid w:val="001A1507"/>
    <w:rsid w:val="001A5187"/>
    <w:rsid w:val="001B4039"/>
    <w:rsid w:val="001C0312"/>
    <w:rsid w:val="001C0B49"/>
    <w:rsid w:val="001D5337"/>
    <w:rsid w:val="001E1407"/>
    <w:rsid w:val="001E40D6"/>
    <w:rsid w:val="001F0232"/>
    <w:rsid w:val="001F0CF0"/>
    <w:rsid w:val="001F3227"/>
    <w:rsid w:val="001F64D8"/>
    <w:rsid w:val="001F7C71"/>
    <w:rsid w:val="002003A9"/>
    <w:rsid w:val="00201CCF"/>
    <w:rsid w:val="00204DCB"/>
    <w:rsid w:val="00210341"/>
    <w:rsid w:val="00210944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D665C"/>
    <w:rsid w:val="002E0431"/>
    <w:rsid w:val="002E1BF7"/>
    <w:rsid w:val="002E23FF"/>
    <w:rsid w:val="002E67AA"/>
    <w:rsid w:val="003031D1"/>
    <w:rsid w:val="00304DF5"/>
    <w:rsid w:val="003051BE"/>
    <w:rsid w:val="00311980"/>
    <w:rsid w:val="003123E2"/>
    <w:rsid w:val="00314DDD"/>
    <w:rsid w:val="00316847"/>
    <w:rsid w:val="003177BA"/>
    <w:rsid w:val="003252E9"/>
    <w:rsid w:val="003278CD"/>
    <w:rsid w:val="0033030D"/>
    <w:rsid w:val="00335E3A"/>
    <w:rsid w:val="00343268"/>
    <w:rsid w:val="00347C07"/>
    <w:rsid w:val="003507D8"/>
    <w:rsid w:val="0035139F"/>
    <w:rsid w:val="0036041A"/>
    <w:rsid w:val="00361A37"/>
    <w:rsid w:val="0037236D"/>
    <w:rsid w:val="00372944"/>
    <w:rsid w:val="00377806"/>
    <w:rsid w:val="00381DDF"/>
    <w:rsid w:val="00387033"/>
    <w:rsid w:val="00391B68"/>
    <w:rsid w:val="00397844"/>
    <w:rsid w:val="003A088B"/>
    <w:rsid w:val="003A15F3"/>
    <w:rsid w:val="003A3B11"/>
    <w:rsid w:val="003B2374"/>
    <w:rsid w:val="003B5679"/>
    <w:rsid w:val="003B7EAC"/>
    <w:rsid w:val="003C1808"/>
    <w:rsid w:val="003C3988"/>
    <w:rsid w:val="003C66ED"/>
    <w:rsid w:val="003D4217"/>
    <w:rsid w:val="003D7A97"/>
    <w:rsid w:val="003E1F79"/>
    <w:rsid w:val="003E3E92"/>
    <w:rsid w:val="003E607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950C8"/>
    <w:rsid w:val="004A6E47"/>
    <w:rsid w:val="004B24B8"/>
    <w:rsid w:val="004B714B"/>
    <w:rsid w:val="004C3BE9"/>
    <w:rsid w:val="004D0E73"/>
    <w:rsid w:val="004D0F76"/>
    <w:rsid w:val="004D26D1"/>
    <w:rsid w:val="004F5F86"/>
    <w:rsid w:val="005177E1"/>
    <w:rsid w:val="00517FF0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832"/>
    <w:rsid w:val="005B75B0"/>
    <w:rsid w:val="005C0B73"/>
    <w:rsid w:val="005C2702"/>
    <w:rsid w:val="005C326B"/>
    <w:rsid w:val="005C37AF"/>
    <w:rsid w:val="005C795A"/>
    <w:rsid w:val="005D1F0E"/>
    <w:rsid w:val="005D6B01"/>
    <w:rsid w:val="005E0ACE"/>
    <w:rsid w:val="005E0B87"/>
    <w:rsid w:val="005E6EAE"/>
    <w:rsid w:val="005F118D"/>
    <w:rsid w:val="00601D9A"/>
    <w:rsid w:val="0060612D"/>
    <w:rsid w:val="00606265"/>
    <w:rsid w:val="0061105C"/>
    <w:rsid w:val="006119C3"/>
    <w:rsid w:val="006159C6"/>
    <w:rsid w:val="006253CE"/>
    <w:rsid w:val="00631C94"/>
    <w:rsid w:val="00636BA8"/>
    <w:rsid w:val="00641DFC"/>
    <w:rsid w:val="0064208E"/>
    <w:rsid w:val="006428B9"/>
    <w:rsid w:val="006467B7"/>
    <w:rsid w:val="00650DAC"/>
    <w:rsid w:val="006547AF"/>
    <w:rsid w:val="006671DB"/>
    <w:rsid w:val="0067354B"/>
    <w:rsid w:val="00674519"/>
    <w:rsid w:val="0067582F"/>
    <w:rsid w:val="00683BAD"/>
    <w:rsid w:val="0068481B"/>
    <w:rsid w:val="00692017"/>
    <w:rsid w:val="006925AE"/>
    <w:rsid w:val="006A4EC7"/>
    <w:rsid w:val="006C1145"/>
    <w:rsid w:val="006C339A"/>
    <w:rsid w:val="006C737C"/>
    <w:rsid w:val="006D03B1"/>
    <w:rsid w:val="006E46D2"/>
    <w:rsid w:val="00710B10"/>
    <w:rsid w:val="0072063B"/>
    <w:rsid w:val="00722F0E"/>
    <w:rsid w:val="00723824"/>
    <w:rsid w:val="00726023"/>
    <w:rsid w:val="007264D8"/>
    <w:rsid w:val="007305DF"/>
    <w:rsid w:val="007363A5"/>
    <w:rsid w:val="00746838"/>
    <w:rsid w:val="00751605"/>
    <w:rsid w:val="00773302"/>
    <w:rsid w:val="00773EE1"/>
    <w:rsid w:val="0077583C"/>
    <w:rsid w:val="00776D03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03AE"/>
    <w:rsid w:val="007F1AE1"/>
    <w:rsid w:val="0080219E"/>
    <w:rsid w:val="0080308B"/>
    <w:rsid w:val="00803D4E"/>
    <w:rsid w:val="00805E83"/>
    <w:rsid w:val="00807F8A"/>
    <w:rsid w:val="00811608"/>
    <w:rsid w:val="0081239F"/>
    <w:rsid w:val="00813A23"/>
    <w:rsid w:val="00816AD7"/>
    <w:rsid w:val="00817EDF"/>
    <w:rsid w:val="00825A46"/>
    <w:rsid w:val="008441F0"/>
    <w:rsid w:val="0084448F"/>
    <w:rsid w:val="008462C0"/>
    <w:rsid w:val="0084797F"/>
    <w:rsid w:val="008547FB"/>
    <w:rsid w:val="00856388"/>
    <w:rsid w:val="008625B2"/>
    <w:rsid w:val="00862C7A"/>
    <w:rsid w:val="008649F5"/>
    <w:rsid w:val="0086737B"/>
    <w:rsid w:val="00883350"/>
    <w:rsid w:val="00883ED1"/>
    <w:rsid w:val="00884B3E"/>
    <w:rsid w:val="00887BB8"/>
    <w:rsid w:val="00891249"/>
    <w:rsid w:val="008968FD"/>
    <w:rsid w:val="00897A28"/>
    <w:rsid w:val="008A36F9"/>
    <w:rsid w:val="008A3DF9"/>
    <w:rsid w:val="008A704F"/>
    <w:rsid w:val="008B427B"/>
    <w:rsid w:val="008C21F6"/>
    <w:rsid w:val="008C3DE9"/>
    <w:rsid w:val="008D13A8"/>
    <w:rsid w:val="008D7AAA"/>
    <w:rsid w:val="008E3E55"/>
    <w:rsid w:val="008E465E"/>
    <w:rsid w:val="008E4C8F"/>
    <w:rsid w:val="008F0798"/>
    <w:rsid w:val="008F452B"/>
    <w:rsid w:val="008F75DD"/>
    <w:rsid w:val="00906FD3"/>
    <w:rsid w:val="0091528D"/>
    <w:rsid w:val="00916780"/>
    <w:rsid w:val="00933349"/>
    <w:rsid w:val="00946653"/>
    <w:rsid w:val="009716AF"/>
    <w:rsid w:val="0097640D"/>
    <w:rsid w:val="00983378"/>
    <w:rsid w:val="00983E37"/>
    <w:rsid w:val="009A290E"/>
    <w:rsid w:val="009A3564"/>
    <w:rsid w:val="009A4261"/>
    <w:rsid w:val="009A51E5"/>
    <w:rsid w:val="009B3F1F"/>
    <w:rsid w:val="009B6B04"/>
    <w:rsid w:val="009C26DE"/>
    <w:rsid w:val="009D0A4B"/>
    <w:rsid w:val="009E6BC2"/>
    <w:rsid w:val="009F110D"/>
    <w:rsid w:val="00A00F01"/>
    <w:rsid w:val="00A04E94"/>
    <w:rsid w:val="00A10C6A"/>
    <w:rsid w:val="00A24B64"/>
    <w:rsid w:val="00A26C23"/>
    <w:rsid w:val="00A308A3"/>
    <w:rsid w:val="00A36A8F"/>
    <w:rsid w:val="00A407F5"/>
    <w:rsid w:val="00A52B78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7560"/>
    <w:rsid w:val="00AB2705"/>
    <w:rsid w:val="00AB2F69"/>
    <w:rsid w:val="00AB5E2B"/>
    <w:rsid w:val="00AC18BF"/>
    <w:rsid w:val="00AC50BF"/>
    <w:rsid w:val="00AC64F8"/>
    <w:rsid w:val="00AD0C48"/>
    <w:rsid w:val="00AD2DDB"/>
    <w:rsid w:val="00AD5270"/>
    <w:rsid w:val="00AE31FB"/>
    <w:rsid w:val="00AF43C3"/>
    <w:rsid w:val="00AF5E44"/>
    <w:rsid w:val="00B002AD"/>
    <w:rsid w:val="00B03153"/>
    <w:rsid w:val="00B04D3D"/>
    <w:rsid w:val="00B16D75"/>
    <w:rsid w:val="00B228B3"/>
    <w:rsid w:val="00B32CF3"/>
    <w:rsid w:val="00B32E71"/>
    <w:rsid w:val="00B45297"/>
    <w:rsid w:val="00B469F0"/>
    <w:rsid w:val="00B570CA"/>
    <w:rsid w:val="00B608B5"/>
    <w:rsid w:val="00B60FA8"/>
    <w:rsid w:val="00B66400"/>
    <w:rsid w:val="00B67E06"/>
    <w:rsid w:val="00B70761"/>
    <w:rsid w:val="00B73A03"/>
    <w:rsid w:val="00B74735"/>
    <w:rsid w:val="00B802FD"/>
    <w:rsid w:val="00B916DF"/>
    <w:rsid w:val="00B917E7"/>
    <w:rsid w:val="00B91FA0"/>
    <w:rsid w:val="00BA054E"/>
    <w:rsid w:val="00BB3267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223DB"/>
    <w:rsid w:val="00C242C9"/>
    <w:rsid w:val="00C25AB0"/>
    <w:rsid w:val="00C35BCE"/>
    <w:rsid w:val="00C36D51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4C98"/>
    <w:rsid w:val="00CC4F0B"/>
    <w:rsid w:val="00CC55A4"/>
    <w:rsid w:val="00CD2F3F"/>
    <w:rsid w:val="00CD692A"/>
    <w:rsid w:val="00CE24AB"/>
    <w:rsid w:val="00CF18BE"/>
    <w:rsid w:val="00CF1E95"/>
    <w:rsid w:val="00D0346F"/>
    <w:rsid w:val="00D217AD"/>
    <w:rsid w:val="00D23BAD"/>
    <w:rsid w:val="00D35160"/>
    <w:rsid w:val="00D3786C"/>
    <w:rsid w:val="00D41825"/>
    <w:rsid w:val="00D45D5E"/>
    <w:rsid w:val="00D5278B"/>
    <w:rsid w:val="00D537F6"/>
    <w:rsid w:val="00D60E75"/>
    <w:rsid w:val="00D62043"/>
    <w:rsid w:val="00D64FB2"/>
    <w:rsid w:val="00D72841"/>
    <w:rsid w:val="00D728B8"/>
    <w:rsid w:val="00D84005"/>
    <w:rsid w:val="00D86776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4334"/>
    <w:rsid w:val="00DD5DAE"/>
    <w:rsid w:val="00DE616D"/>
    <w:rsid w:val="00DE79EF"/>
    <w:rsid w:val="00DF05DF"/>
    <w:rsid w:val="00DF3475"/>
    <w:rsid w:val="00E0183E"/>
    <w:rsid w:val="00E02338"/>
    <w:rsid w:val="00E12823"/>
    <w:rsid w:val="00E1304E"/>
    <w:rsid w:val="00E36C3B"/>
    <w:rsid w:val="00E37526"/>
    <w:rsid w:val="00E3762F"/>
    <w:rsid w:val="00E455A3"/>
    <w:rsid w:val="00E46535"/>
    <w:rsid w:val="00E50883"/>
    <w:rsid w:val="00E51724"/>
    <w:rsid w:val="00E51845"/>
    <w:rsid w:val="00E65B3D"/>
    <w:rsid w:val="00E6738B"/>
    <w:rsid w:val="00E67695"/>
    <w:rsid w:val="00E770CE"/>
    <w:rsid w:val="00E96FEE"/>
    <w:rsid w:val="00E97173"/>
    <w:rsid w:val="00EA3729"/>
    <w:rsid w:val="00EA3C03"/>
    <w:rsid w:val="00EA56F9"/>
    <w:rsid w:val="00EA6124"/>
    <w:rsid w:val="00EB044D"/>
    <w:rsid w:val="00EC3045"/>
    <w:rsid w:val="00ED0644"/>
    <w:rsid w:val="00ED5C2F"/>
    <w:rsid w:val="00ED7DB0"/>
    <w:rsid w:val="00EE392F"/>
    <w:rsid w:val="00EE7AF5"/>
    <w:rsid w:val="00EF2BD6"/>
    <w:rsid w:val="00EF36EF"/>
    <w:rsid w:val="00EF4358"/>
    <w:rsid w:val="00EF7F2A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E38"/>
    <w:rsid w:val="00F427F5"/>
    <w:rsid w:val="00F42E9E"/>
    <w:rsid w:val="00F57E0D"/>
    <w:rsid w:val="00F718AA"/>
    <w:rsid w:val="00F849D5"/>
    <w:rsid w:val="00F92FE1"/>
    <w:rsid w:val="00FA0911"/>
    <w:rsid w:val="00FB7EB5"/>
    <w:rsid w:val="00FC2D86"/>
    <w:rsid w:val="00FE0BFB"/>
    <w:rsid w:val="00FE1C2E"/>
    <w:rsid w:val="00FF0FDD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6A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,1,Huvudrubrik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E51845"/>
    <w:pPr>
      <w:tabs>
        <w:tab w:val="clear" w:pos="426"/>
      </w:tabs>
      <w:overflowPunct/>
      <w:autoSpaceDE/>
      <w:autoSpaceDN/>
      <w:adjustRightInd/>
      <w:spacing w:before="180" w:after="180" w:line="240" w:lineRule="auto"/>
      <w:ind w:left="576" w:hanging="576"/>
      <w:textAlignment w:val="auto"/>
      <w:outlineLvl w:val="1"/>
    </w:pPr>
    <w:rPr>
      <w:rFonts w:eastAsia="SimSun"/>
      <w:sz w:val="28"/>
      <w:szCs w:val="18"/>
      <w:lang w:val="sv-SE"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E51845"/>
    <w:pPr>
      <w:spacing w:before="120"/>
      <w:ind w:left="720" w:hanging="7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51845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845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1845"/>
    <w:pPr>
      <w:keepNext/>
      <w:keepLines/>
      <w:spacing w:before="120"/>
      <w:ind w:left="1152" w:hanging="1152"/>
      <w:outlineLvl w:val="5"/>
    </w:pPr>
    <w:rPr>
      <w:rFonts w:ascii="Arial" w:eastAsia="SimSun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E51845"/>
    <w:pPr>
      <w:keepNext/>
      <w:keepLines/>
      <w:spacing w:before="120"/>
      <w:ind w:left="1296" w:hanging="1296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E51845"/>
    <w:p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before="240" w:after="180" w:line="240" w:lineRule="auto"/>
      <w:ind w:left="1440" w:hanging="1440"/>
      <w:textAlignment w:val="auto"/>
      <w:outlineLvl w:val="7"/>
    </w:pPr>
    <w:rPr>
      <w:rFonts w:eastAsia="SimSun"/>
      <w:sz w:val="36"/>
      <w:szCs w:val="20"/>
      <w:lang w:val="sv-SE" w:eastAsia="en-US"/>
    </w:rPr>
  </w:style>
  <w:style w:type="paragraph" w:styleId="Heading9">
    <w:name w:val="heading 9"/>
    <w:basedOn w:val="Heading8"/>
    <w:next w:val="Normal"/>
    <w:link w:val="Heading9Char"/>
    <w:qFormat/>
    <w:rsid w:val="00E51845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51845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51845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E51845"/>
    <w:rPr>
      <w:rFonts w:ascii="Arial" w:eastAsia="SimSun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E51845"/>
    <w:rPr>
      <w:rFonts w:ascii="Arial" w:eastAsia="SimSun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E51845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E51845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E51845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E51845"/>
    <w:rPr>
      <w:rFonts w:ascii="Arial" w:eastAsia="SimSun" w:hAnsi="Arial" w:cs="Times New Roman"/>
      <w:sz w:val="36"/>
      <w:szCs w:val="2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4</Pages>
  <Words>550</Words>
  <Characters>4460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62</cp:revision>
  <dcterms:created xsi:type="dcterms:W3CDTF">2021-12-27T02:56:00Z</dcterms:created>
  <dcterms:modified xsi:type="dcterms:W3CDTF">2022-09-30T08:43:00Z</dcterms:modified>
</cp:coreProperties>
</file>